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D4B" w:rsidRPr="00DD6D4B" w:rsidRDefault="00DD6D4B" w:rsidP="00DD6D4B">
      <w:pPr>
        <w:widowControl w:val="0"/>
        <w:autoSpaceDE w:val="0"/>
        <w:autoSpaceDN w:val="0"/>
        <w:spacing w:before="88"/>
        <w:ind w:left="3490" w:right="3890" w:hanging="63"/>
        <w:rPr>
          <w:rFonts w:ascii="Century Gothic" w:eastAsia="Trebuchet MS" w:hAnsi="Trebuchet MS" w:cs="Trebuchet MS"/>
          <w:b/>
          <w:sz w:val="28"/>
          <w:szCs w:val="22"/>
          <w:lang w:bidi="en-US"/>
        </w:rPr>
      </w:pPr>
      <w:r w:rsidRPr="00DD6D4B">
        <w:rPr>
          <w:rFonts w:ascii="Trebuchet MS" w:eastAsia="Trebuchet MS" w:hAnsi="Trebuchet MS" w:cs="Trebuchet MS"/>
          <w:noProof/>
          <w:sz w:val="22"/>
          <w:szCs w:val="22"/>
        </w:rPr>
        <w:t>(</w:t>
      </w:r>
      <w:r w:rsidRPr="00DD6D4B">
        <w:rPr>
          <w:rFonts w:ascii="Century Gothic" w:eastAsia="Trebuchet MS" w:hAnsi="Trebuchet MS" w:cs="Trebuchet MS"/>
          <w:b/>
          <w:sz w:val="28"/>
          <w:szCs w:val="22"/>
          <w:lang w:bidi="en-US"/>
        </w:rPr>
        <w:t>HERITAGE WESTERN CAPE SITE INSPECTION REPORT</w:t>
      </w:r>
    </w:p>
    <w:p w:rsidR="00DD6D4B" w:rsidRPr="00DD6D4B" w:rsidRDefault="00DD6D4B" w:rsidP="00DD6D4B">
      <w:pPr>
        <w:widowControl w:val="0"/>
        <w:autoSpaceDE w:val="0"/>
        <w:autoSpaceDN w:val="0"/>
        <w:rPr>
          <w:rFonts w:ascii="Century Gothic" w:eastAsia="Trebuchet MS" w:hAnsi="Trebuchet MS" w:cs="Trebuchet MS"/>
          <w:b/>
          <w:sz w:val="38"/>
          <w:lang w:bidi="en-US"/>
        </w:rPr>
      </w:pPr>
    </w:p>
    <w:p w:rsidR="00DD6D4B" w:rsidRPr="00DD6D4B" w:rsidRDefault="00DD6D4B" w:rsidP="00DD6D4B">
      <w:pPr>
        <w:widowControl w:val="0"/>
        <w:tabs>
          <w:tab w:val="left" w:pos="2333"/>
        </w:tabs>
        <w:autoSpaceDE w:val="0"/>
        <w:autoSpaceDN w:val="0"/>
        <w:ind w:left="113"/>
        <w:rPr>
          <w:rFonts w:ascii="Century Gothic" w:eastAsia="Trebuchet MS" w:hAnsi="Trebuchet MS" w:cs="Trebuchet MS"/>
          <w:sz w:val="22"/>
          <w:szCs w:val="22"/>
          <w:lang w:bidi="en-US"/>
        </w:rPr>
      </w:pPr>
      <w:r w:rsidRPr="00DD6D4B">
        <w:rPr>
          <w:rFonts w:ascii="Century Gothic" w:eastAsia="Trebuchet MS" w:hAnsi="Trebuchet MS" w:cs="Trebuchet MS"/>
          <w:b/>
          <w:sz w:val="22"/>
          <w:szCs w:val="22"/>
          <w:lang w:bidi="en-US"/>
        </w:rPr>
        <w:t>Erf</w:t>
      </w:r>
      <w:r w:rsidRPr="00DD6D4B">
        <w:rPr>
          <w:rFonts w:ascii="Century Gothic" w:eastAsia="Trebuchet MS" w:hAnsi="Trebuchet MS" w:cs="Trebuchet MS"/>
          <w:b/>
          <w:spacing w:val="-1"/>
          <w:sz w:val="22"/>
          <w:szCs w:val="22"/>
          <w:lang w:bidi="en-US"/>
        </w:rPr>
        <w:t xml:space="preserve"> </w:t>
      </w:r>
      <w:r w:rsidRPr="00DD6D4B">
        <w:rPr>
          <w:rFonts w:ascii="Century Gothic" w:eastAsia="Trebuchet MS" w:hAnsi="Trebuchet MS" w:cs="Trebuchet MS"/>
          <w:b/>
          <w:sz w:val="22"/>
          <w:szCs w:val="22"/>
          <w:lang w:bidi="en-US"/>
        </w:rPr>
        <w:t>and</w:t>
      </w:r>
      <w:r w:rsidRPr="00DD6D4B">
        <w:rPr>
          <w:rFonts w:ascii="Century Gothic" w:eastAsia="Trebuchet MS" w:hAnsi="Trebuchet MS" w:cs="Trebuchet MS"/>
          <w:b/>
          <w:spacing w:val="-1"/>
          <w:sz w:val="22"/>
          <w:szCs w:val="22"/>
          <w:lang w:bidi="en-US"/>
        </w:rPr>
        <w:t xml:space="preserve"> </w:t>
      </w:r>
      <w:r w:rsidRPr="00DD6D4B">
        <w:rPr>
          <w:rFonts w:ascii="Century Gothic" w:eastAsia="Trebuchet MS" w:hAnsi="Trebuchet MS" w:cs="Trebuchet MS"/>
          <w:b/>
          <w:sz w:val="22"/>
          <w:szCs w:val="22"/>
          <w:lang w:bidi="en-US"/>
        </w:rPr>
        <w:t>Address:</w:t>
      </w:r>
      <w:r w:rsidRPr="00DD6D4B">
        <w:rPr>
          <w:rFonts w:ascii="Century Gothic" w:eastAsia="Trebuchet MS" w:hAnsi="Trebuchet MS" w:cs="Trebuchet MS"/>
          <w:b/>
          <w:sz w:val="22"/>
          <w:szCs w:val="22"/>
          <w:lang w:bidi="en-US"/>
        </w:rPr>
        <w:tab/>
      </w:r>
      <w:proofErr w:type="spellStart"/>
      <w:r w:rsidRPr="00DD6D4B">
        <w:rPr>
          <w:rFonts w:ascii="Century Gothic" w:eastAsia="Trebuchet MS" w:hAnsi="Trebuchet MS" w:cs="Trebuchet MS"/>
          <w:sz w:val="22"/>
          <w:szCs w:val="22"/>
          <w:lang w:bidi="en-US"/>
        </w:rPr>
        <w:t>Buffeljags</w:t>
      </w:r>
      <w:proofErr w:type="spellEnd"/>
      <w:r w:rsidRPr="00DD6D4B">
        <w:rPr>
          <w:rFonts w:ascii="Century Gothic" w:eastAsia="Trebuchet MS" w:hAnsi="Trebuchet MS" w:cs="Trebuchet MS"/>
          <w:sz w:val="22"/>
          <w:szCs w:val="22"/>
          <w:lang w:bidi="en-US"/>
        </w:rPr>
        <w:t xml:space="preserve"> Abalone Farm 357, Bredasdorp</w:t>
      </w:r>
    </w:p>
    <w:p w:rsidR="00DD6D4B" w:rsidRPr="00DD6D4B" w:rsidRDefault="00DD6D4B" w:rsidP="00DD6D4B">
      <w:pPr>
        <w:widowControl w:val="0"/>
        <w:autoSpaceDE w:val="0"/>
        <w:autoSpaceDN w:val="0"/>
        <w:spacing w:before="10"/>
        <w:rPr>
          <w:rFonts w:ascii="Century Gothic" w:eastAsia="Trebuchet MS" w:hAnsi="Trebuchet MS" w:cs="Trebuchet MS"/>
          <w:sz w:val="21"/>
          <w:lang w:bidi="en-US"/>
        </w:rPr>
      </w:pPr>
    </w:p>
    <w:p w:rsidR="00DD6D4B" w:rsidRPr="00DD6D4B" w:rsidRDefault="00DD6D4B" w:rsidP="00DD6D4B">
      <w:pPr>
        <w:widowControl w:val="0"/>
        <w:tabs>
          <w:tab w:val="left" w:pos="2273"/>
        </w:tabs>
        <w:autoSpaceDE w:val="0"/>
        <w:autoSpaceDN w:val="0"/>
        <w:ind w:left="113"/>
        <w:rPr>
          <w:rFonts w:ascii="Century Gothic" w:eastAsia="Trebuchet MS" w:hAnsi="Trebuchet MS" w:cs="Trebuchet MS"/>
          <w:sz w:val="22"/>
          <w:szCs w:val="22"/>
          <w:lang w:bidi="en-US"/>
        </w:rPr>
      </w:pPr>
      <w:r w:rsidRPr="00DD6D4B">
        <w:rPr>
          <w:rFonts w:ascii="Century Gothic" w:eastAsia="Trebuchet MS" w:hAnsi="Trebuchet MS" w:cs="Trebuchet MS"/>
          <w:b/>
          <w:sz w:val="22"/>
          <w:szCs w:val="22"/>
          <w:lang w:bidi="en-US"/>
        </w:rPr>
        <w:t>File</w:t>
      </w:r>
      <w:r w:rsidRPr="00DD6D4B">
        <w:rPr>
          <w:rFonts w:ascii="Century Gothic" w:eastAsia="Trebuchet MS" w:hAnsi="Trebuchet MS" w:cs="Trebuchet MS"/>
          <w:b/>
          <w:spacing w:val="-3"/>
          <w:sz w:val="22"/>
          <w:szCs w:val="22"/>
          <w:lang w:bidi="en-US"/>
        </w:rPr>
        <w:t xml:space="preserve"> </w:t>
      </w:r>
      <w:r w:rsidRPr="00DD6D4B">
        <w:rPr>
          <w:rFonts w:ascii="Century Gothic" w:eastAsia="Trebuchet MS" w:hAnsi="Trebuchet MS" w:cs="Trebuchet MS"/>
          <w:b/>
          <w:sz w:val="22"/>
          <w:szCs w:val="22"/>
          <w:lang w:bidi="en-US"/>
        </w:rPr>
        <w:t>Number/s:</w:t>
      </w:r>
      <w:r w:rsidRPr="00DD6D4B">
        <w:rPr>
          <w:rFonts w:ascii="Century Gothic" w:eastAsia="Trebuchet MS" w:hAnsi="Trebuchet MS" w:cs="Trebuchet MS"/>
          <w:b/>
          <w:sz w:val="22"/>
          <w:szCs w:val="22"/>
          <w:lang w:bidi="en-US"/>
        </w:rPr>
        <w:tab/>
      </w:r>
      <w:r w:rsidRPr="00DD6D4B">
        <w:rPr>
          <w:rFonts w:ascii="Century Gothic" w:eastAsia="Trebuchet MS" w:hAnsi="Trebuchet MS" w:cs="Trebuchet MS"/>
          <w:sz w:val="22"/>
          <w:szCs w:val="22"/>
          <w:lang w:bidi="en-US"/>
        </w:rPr>
        <w:t>HM/ BREDASDORP/ BUFFELJAGS ABALONE FARM 357</w:t>
      </w:r>
    </w:p>
    <w:p w:rsidR="00DD6D4B" w:rsidRPr="00DD6D4B" w:rsidRDefault="00DD6D4B" w:rsidP="00DD6D4B">
      <w:pPr>
        <w:widowControl w:val="0"/>
        <w:autoSpaceDE w:val="0"/>
        <w:autoSpaceDN w:val="0"/>
        <w:spacing w:before="1"/>
        <w:rPr>
          <w:rFonts w:ascii="Century Gothic" w:eastAsia="Trebuchet MS" w:hAnsi="Trebuchet MS" w:cs="Trebuchet MS"/>
          <w:sz w:val="22"/>
          <w:lang w:bidi="en-US"/>
        </w:rPr>
      </w:pPr>
    </w:p>
    <w:p w:rsidR="00DD6D4B" w:rsidRPr="00DD6D4B" w:rsidRDefault="00DD6D4B" w:rsidP="00DD6D4B">
      <w:pPr>
        <w:widowControl w:val="0"/>
        <w:tabs>
          <w:tab w:val="left" w:pos="2273"/>
        </w:tabs>
        <w:autoSpaceDE w:val="0"/>
        <w:autoSpaceDN w:val="0"/>
        <w:ind w:left="113"/>
        <w:rPr>
          <w:rFonts w:ascii="Century Gothic" w:eastAsia="Trebuchet MS" w:hAnsi="Trebuchet MS" w:cs="Trebuchet MS"/>
          <w:sz w:val="22"/>
          <w:szCs w:val="22"/>
          <w:lang w:bidi="en-US"/>
        </w:rPr>
      </w:pPr>
      <w:r w:rsidRPr="00DD6D4B">
        <w:rPr>
          <w:rFonts w:ascii="Century Gothic" w:eastAsia="Trebuchet MS" w:hAnsi="Trebuchet MS" w:cs="Trebuchet MS"/>
          <w:b/>
          <w:sz w:val="22"/>
          <w:szCs w:val="22"/>
          <w:lang w:bidi="en-US"/>
        </w:rPr>
        <w:t>Registered</w:t>
      </w:r>
      <w:r w:rsidRPr="00DD6D4B">
        <w:rPr>
          <w:rFonts w:ascii="Century Gothic" w:eastAsia="Trebuchet MS" w:hAnsi="Trebuchet MS" w:cs="Trebuchet MS"/>
          <w:b/>
          <w:spacing w:val="-3"/>
          <w:sz w:val="22"/>
          <w:szCs w:val="22"/>
          <w:lang w:bidi="en-US"/>
        </w:rPr>
        <w:t xml:space="preserve"> </w:t>
      </w:r>
      <w:r w:rsidRPr="00DD6D4B">
        <w:rPr>
          <w:rFonts w:ascii="Century Gothic" w:eastAsia="Trebuchet MS" w:hAnsi="Trebuchet MS" w:cs="Trebuchet MS"/>
          <w:b/>
          <w:sz w:val="22"/>
          <w:szCs w:val="22"/>
          <w:lang w:bidi="en-US"/>
        </w:rPr>
        <w:t>owner:</w:t>
      </w:r>
      <w:r w:rsidRPr="00DD6D4B">
        <w:rPr>
          <w:rFonts w:ascii="Century Gothic" w:eastAsia="Trebuchet MS" w:hAnsi="Trebuchet MS" w:cs="Trebuchet MS"/>
          <w:b/>
          <w:sz w:val="22"/>
          <w:szCs w:val="22"/>
          <w:lang w:bidi="en-US"/>
        </w:rPr>
        <w:tab/>
      </w:r>
      <w:r w:rsidRPr="00DD6D4B">
        <w:rPr>
          <w:rFonts w:ascii="Century Gothic" w:eastAsia="Trebuchet MS" w:hAnsi="Trebuchet MS" w:cs="Trebuchet MS"/>
          <w:sz w:val="22"/>
          <w:szCs w:val="22"/>
          <w:lang w:bidi="en-US"/>
        </w:rPr>
        <w:t>Viking Aquaculture (Pty) Ltd</w:t>
      </w:r>
    </w:p>
    <w:p w:rsidR="00DD6D4B" w:rsidRPr="00DD6D4B" w:rsidRDefault="00DD6D4B" w:rsidP="00DD6D4B">
      <w:pPr>
        <w:widowControl w:val="0"/>
        <w:tabs>
          <w:tab w:val="left" w:pos="1560"/>
        </w:tabs>
        <w:autoSpaceDE w:val="0"/>
        <w:autoSpaceDN w:val="0"/>
        <w:spacing w:before="10"/>
        <w:rPr>
          <w:rFonts w:ascii="Century Gothic" w:eastAsia="Trebuchet MS" w:hAnsi="Trebuchet MS" w:cs="Trebuchet MS"/>
          <w:sz w:val="21"/>
          <w:lang w:bidi="en-US"/>
        </w:rPr>
      </w:pPr>
      <w:r w:rsidRPr="00DD6D4B">
        <w:rPr>
          <w:rFonts w:ascii="Century Gothic" w:eastAsia="Trebuchet MS" w:hAnsi="Trebuchet MS" w:cs="Trebuchet MS"/>
          <w:sz w:val="21"/>
          <w:lang w:bidi="en-US"/>
        </w:rPr>
        <w:tab/>
      </w:r>
    </w:p>
    <w:p w:rsidR="00DD6D4B" w:rsidRPr="00DD6D4B" w:rsidRDefault="00DD6D4B" w:rsidP="00DD6D4B">
      <w:pPr>
        <w:widowControl w:val="0"/>
        <w:tabs>
          <w:tab w:val="left" w:pos="2312"/>
          <w:tab w:val="left" w:pos="6594"/>
        </w:tabs>
        <w:autoSpaceDE w:val="0"/>
        <w:autoSpaceDN w:val="0"/>
        <w:spacing w:line="482" w:lineRule="auto"/>
        <w:ind w:left="113" w:right="1486"/>
        <w:rPr>
          <w:rFonts w:ascii="Century Gothic" w:eastAsia="Trebuchet MS" w:hAnsi="Trebuchet MS" w:cs="Trebuchet MS"/>
          <w:sz w:val="22"/>
          <w:szCs w:val="22"/>
          <w:lang w:bidi="en-US"/>
        </w:rPr>
      </w:pPr>
      <w:r w:rsidRPr="00DD6D4B">
        <w:rPr>
          <w:rFonts w:ascii="Century Gothic" w:eastAsia="Trebuchet MS" w:hAnsi="Trebuchet MS" w:cs="Trebuchet MS"/>
          <w:b/>
          <w:sz w:val="22"/>
          <w:szCs w:val="22"/>
          <w:lang w:bidi="en-US"/>
        </w:rPr>
        <w:t>Zoning</w:t>
      </w:r>
      <w:r w:rsidRPr="00DD6D4B">
        <w:rPr>
          <w:rFonts w:ascii="Century Gothic" w:eastAsia="Trebuchet MS" w:hAnsi="Trebuchet MS" w:cs="Trebuchet MS"/>
          <w:b/>
          <w:spacing w:val="-1"/>
          <w:sz w:val="22"/>
          <w:szCs w:val="22"/>
          <w:lang w:bidi="en-US"/>
        </w:rPr>
        <w:t xml:space="preserve"> </w:t>
      </w:r>
      <w:r w:rsidRPr="00DD6D4B">
        <w:rPr>
          <w:rFonts w:ascii="Century Gothic" w:eastAsia="Trebuchet MS" w:hAnsi="Trebuchet MS" w:cs="Trebuchet MS"/>
          <w:b/>
          <w:sz w:val="22"/>
          <w:szCs w:val="22"/>
          <w:lang w:bidi="en-US"/>
        </w:rPr>
        <w:t>(</w:t>
      </w:r>
      <w:r w:rsidRPr="00DD6D4B">
        <w:rPr>
          <w:rFonts w:ascii="Century Gothic" w:eastAsia="Trebuchet MS" w:hAnsi="Trebuchet MS" w:cs="Trebuchet MS"/>
          <w:b/>
          <w:i/>
          <w:sz w:val="22"/>
          <w:szCs w:val="22"/>
          <w:lang w:bidi="en-US"/>
        </w:rPr>
        <w:t>if</w:t>
      </w:r>
      <w:r w:rsidRPr="00DD6D4B">
        <w:rPr>
          <w:rFonts w:ascii="Century Gothic" w:eastAsia="Trebuchet MS" w:hAnsi="Trebuchet MS" w:cs="Trebuchet MS"/>
          <w:b/>
          <w:i/>
          <w:spacing w:val="-1"/>
          <w:sz w:val="22"/>
          <w:szCs w:val="22"/>
          <w:lang w:bidi="en-US"/>
        </w:rPr>
        <w:t xml:space="preserve"> </w:t>
      </w:r>
      <w:r w:rsidRPr="00DD6D4B">
        <w:rPr>
          <w:rFonts w:ascii="Century Gothic" w:eastAsia="Trebuchet MS" w:hAnsi="Trebuchet MS" w:cs="Trebuchet MS"/>
          <w:b/>
          <w:i/>
          <w:sz w:val="22"/>
          <w:szCs w:val="22"/>
          <w:lang w:bidi="en-US"/>
        </w:rPr>
        <w:t>known</w:t>
      </w:r>
      <w:r w:rsidRPr="00DD6D4B">
        <w:rPr>
          <w:rFonts w:ascii="Century Gothic" w:eastAsia="Trebuchet MS" w:hAnsi="Trebuchet MS" w:cs="Trebuchet MS"/>
          <w:b/>
          <w:sz w:val="22"/>
          <w:szCs w:val="22"/>
          <w:lang w:bidi="en-US"/>
        </w:rPr>
        <w:t>):</w:t>
      </w:r>
      <w:r w:rsidRPr="00DD6D4B">
        <w:rPr>
          <w:rFonts w:ascii="Century Gothic" w:eastAsia="Trebuchet MS" w:hAnsi="Trebuchet MS" w:cs="Trebuchet MS"/>
          <w:b/>
          <w:sz w:val="22"/>
          <w:szCs w:val="22"/>
          <w:lang w:bidi="en-US"/>
        </w:rPr>
        <w:tab/>
      </w:r>
      <w:r w:rsidRPr="00DD6D4B">
        <w:rPr>
          <w:rFonts w:ascii="Century Gothic" w:eastAsia="Trebuchet MS" w:hAnsi="Trebuchet MS" w:cs="Trebuchet MS"/>
          <w:sz w:val="22"/>
          <w:szCs w:val="22"/>
          <w:lang w:bidi="en-US"/>
        </w:rPr>
        <w:t>Farming</w:t>
      </w:r>
      <w:r w:rsidRPr="00DD6D4B">
        <w:rPr>
          <w:rFonts w:ascii="Century Gothic" w:eastAsia="Trebuchet MS" w:hAnsi="Trebuchet MS" w:cs="Trebuchet MS"/>
          <w:sz w:val="22"/>
          <w:szCs w:val="22"/>
          <w:lang w:bidi="en-US"/>
        </w:rPr>
        <w:tab/>
      </w:r>
    </w:p>
    <w:p w:rsidR="00DD6D4B" w:rsidRPr="00DD6D4B" w:rsidRDefault="00DD6D4B" w:rsidP="00DD6D4B">
      <w:pPr>
        <w:widowControl w:val="0"/>
        <w:tabs>
          <w:tab w:val="left" w:pos="2312"/>
          <w:tab w:val="left" w:pos="6594"/>
        </w:tabs>
        <w:autoSpaceDE w:val="0"/>
        <w:autoSpaceDN w:val="0"/>
        <w:spacing w:line="482" w:lineRule="auto"/>
        <w:ind w:left="113" w:right="1486"/>
        <w:rPr>
          <w:rFonts w:ascii="Century Gothic" w:eastAsia="Trebuchet MS" w:hAnsi="Trebuchet MS" w:cs="Trebuchet MS"/>
          <w:sz w:val="22"/>
          <w:szCs w:val="22"/>
          <w:lang w:bidi="en-US"/>
        </w:rPr>
      </w:pPr>
      <w:r w:rsidRPr="00DD6D4B">
        <w:rPr>
          <w:rFonts w:ascii="Century Gothic" w:eastAsia="Trebuchet MS" w:hAnsi="Trebuchet MS" w:cs="Trebuchet MS"/>
          <w:b/>
          <w:sz w:val="22"/>
          <w:szCs w:val="22"/>
          <w:lang w:bidi="en-US"/>
        </w:rPr>
        <w:t xml:space="preserve">Suggested Grading: IIIC </w:t>
      </w:r>
      <w:r w:rsidRPr="00DD6D4B">
        <w:rPr>
          <w:rFonts w:ascii="Century Gothic" w:eastAsia="Trebuchet MS" w:hAnsi="Trebuchet MS" w:cs="Trebuchet MS"/>
          <w:sz w:val="22"/>
          <w:szCs w:val="22"/>
          <w:lang w:bidi="en-US"/>
        </w:rPr>
        <w:t>(from Site</w:t>
      </w:r>
      <w:r w:rsidRPr="00DD6D4B">
        <w:rPr>
          <w:rFonts w:ascii="Century Gothic" w:eastAsia="Trebuchet MS" w:hAnsi="Trebuchet MS" w:cs="Trebuchet MS"/>
          <w:spacing w:val="-8"/>
          <w:sz w:val="22"/>
          <w:szCs w:val="22"/>
          <w:lang w:bidi="en-US"/>
        </w:rPr>
        <w:t xml:space="preserve"> </w:t>
      </w:r>
      <w:r w:rsidRPr="00DD6D4B">
        <w:rPr>
          <w:rFonts w:ascii="Century Gothic" w:eastAsia="Trebuchet MS" w:hAnsi="Trebuchet MS" w:cs="Trebuchet MS"/>
          <w:sz w:val="22"/>
          <w:szCs w:val="22"/>
          <w:lang w:bidi="en-US"/>
        </w:rPr>
        <w:t>Inspection)</w:t>
      </w:r>
    </w:p>
    <w:p w:rsidR="00DD6D4B" w:rsidRPr="00DD6D4B" w:rsidRDefault="00DD6D4B" w:rsidP="00DD6D4B">
      <w:pPr>
        <w:widowControl w:val="0"/>
        <w:tabs>
          <w:tab w:val="left" w:pos="2273"/>
        </w:tabs>
        <w:autoSpaceDE w:val="0"/>
        <w:autoSpaceDN w:val="0"/>
        <w:spacing w:line="268" w:lineRule="exact"/>
        <w:ind w:left="113"/>
        <w:rPr>
          <w:rFonts w:ascii="Century Gothic" w:eastAsia="Trebuchet MS" w:hAnsi="Trebuchet MS" w:cs="Trebuchet MS"/>
          <w:sz w:val="22"/>
          <w:szCs w:val="22"/>
          <w:lang w:bidi="en-US"/>
        </w:rPr>
      </w:pPr>
      <w:r w:rsidRPr="00DD6D4B">
        <w:rPr>
          <w:rFonts w:ascii="Century Gothic" w:eastAsia="Trebuchet MS" w:hAnsi="Trebuchet MS" w:cs="Trebuchet MS"/>
          <w:b/>
          <w:sz w:val="22"/>
          <w:szCs w:val="22"/>
          <w:lang w:bidi="en-US"/>
        </w:rPr>
        <w:t>Date of</w:t>
      </w:r>
      <w:r w:rsidRPr="00DD6D4B">
        <w:rPr>
          <w:rFonts w:ascii="Century Gothic" w:eastAsia="Trebuchet MS" w:hAnsi="Trebuchet MS" w:cs="Trebuchet MS"/>
          <w:b/>
          <w:spacing w:val="-4"/>
          <w:sz w:val="22"/>
          <w:szCs w:val="22"/>
          <w:lang w:bidi="en-US"/>
        </w:rPr>
        <w:t xml:space="preserve"> </w:t>
      </w:r>
      <w:r w:rsidRPr="00DD6D4B">
        <w:rPr>
          <w:rFonts w:ascii="Century Gothic" w:eastAsia="Trebuchet MS" w:hAnsi="Trebuchet MS" w:cs="Trebuchet MS"/>
          <w:b/>
          <w:sz w:val="22"/>
          <w:szCs w:val="22"/>
          <w:lang w:bidi="en-US"/>
        </w:rPr>
        <w:t>site</w:t>
      </w:r>
      <w:r w:rsidRPr="00DD6D4B">
        <w:rPr>
          <w:rFonts w:ascii="Century Gothic" w:eastAsia="Trebuchet MS" w:hAnsi="Trebuchet MS" w:cs="Trebuchet MS"/>
          <w:b/>
          <w:spacing w:val="-3"/>
          <w:sz w:val="22"/>
          <w:szCs w:val="22"/>
          <w:lang w:bidi="en-US"/>
        </w:rPr>
        <w:t xml:space="preserve"> </w:t>
      </w:r>
      <w:r w:rsidRPr="00DD6D4B">
        <w:rPr>
          <w:rFonts w:ascii="Century Gothic" w:eastAsia="Trebuchet MS" w:hAnsi="Trebuchet MS" w:cs="Trebuchet MS"/>
          <w:b/>
          <w:sz w:val="22"/>
          <w:szCs w:val="22"/>
          <w:lang w:bidi="en-US"/>
        </w:rPr>
        <w:t>visit:</w:t>
      </w:r>
      <w:r w:rsidRPr="00DD6D4B">
        <w:rPr>
          <w:rFonts w:ascii="Century Gothic" w:eastAsia="Trebuchet MS" w:hAnsi="Trebuchet MS" w:cs="Trebuchet MS"/>
          <w:b/>
          <w:sz w:val="22"/>
          <w:szCs w:val="22"/>
          <w:lang w:bidi="en-US"/>
        </w:rPr>
        <w:tab/>
      </w:r>
      <w:r w:rsidR="008907FE">
        <w:rPr>
          <w:rFonts w:ascii="Century Gothic" w:eastAsia="Trebuchet MS" w:hAnsi="Trebuchet MS" w:cs="Trebuchet MS"/>
          <w:sz w:val="22"/>
          <w:szCs w:val="22"/>
          <w:lang w:bidi="en-US"/>
        </w:rPr>
        <w:t>28 March 2019</w:t>
      </w:r>
      <w:bookmarkStart w:id="0" w:name="_GoBack"/>
      <w:bookmarkEnd w:id="0"/>
    </w:p>
    <w:p w:rsidR="00DD6D4B" w:rsidRPr="00DD6D4B" w:rsidRDefault="00DD6D4B" w:rsidP="00DD6D4B">
      <w:pPr>
        <w:widowControl w:val="0"/>
        <w:autoSpaceDE w:val="0"/>
        <w:autoSpaceDN w:val="0"/>
        <w:spacing w:line="360" w:lineRule="auto"/>
        <w:rPr>
          <w:rFonts w:ascii="Century Gothic" w:eastAsia="Trebuchet MS" w:hAnsi="Trebuchet MS" w:cs="Trebuchet MS"/>
          <w:sz w:val="22"/>
          <w:lang w:bidi="en-US"/>
        </w:rPr>
      </w:pPr>
    </w:p>
    <w:p w:rsidR="00DD6D4B" w:rsidRPr="00DD6D4B" w:rsidRDefault="00DD6D4B" w:rsidP="00DD6D4B">
      <w:pPr>
        <w:widowControl w:val="0"/>
        <w:autoSpaceDE w:val="0"/>
        <w:autoSpaceDN w:val="0"/>
        <w:spacing w:line="360" w:lineRule="auto"/>
        <w:ind w:left="113"/>
        <w:rPr>
          <w:rFonts w:ascii="Century Gothic" w:eastAsia="Trebuchet MS" w:hAnsi="Trebuchet MS" w:cs="Trebuchet MS"/>
          <w:color w:val="2D2D2D"/>
          <w:szCs w:val="22"/>
          <w:lang w:bidi="en-US"/>
        </w:rPr>
      </w:pPr>
      <w:r w:rsidRPr="00DD6D4B">
        <w:rPr>
          <w:rFonts w:ascii="Century Gothic" w:eastAsia="Trebuchet MS" w:hAnsi="Trebuchet MS" w:cs="Trebuchet MS"/>
          <w:b/>
          <w:sz w:val="22"/>
          <w:szCs w:val="22"/>
          <w:lang w:bidi="en-US"/>
        </w:rPr>
        <w:t xml:space="preserve">HWC Representative/s: </w:t>
      </w:r>
      <w:r w:rsidRPr="00DD6D4B">
        <w:rPr>
          <w:rFonts w:ascii="Century Gothic" w:eastAsia="Trebuchet MS" w:hAnsi="Trebuchet MS" w:cs="Trebuchet MS"/>
          <w:b/>
          <w:sz w:val="22"/>
          <w:szCs w:val="22"/>
          <w:lang w:bidi="en-US"/>
        </w:rPr>
        <w:tab/>
      </w:r>
      <w:r w:rsidRPr="00DD6D4B">
        <w:rPr>
          <w:rFonts w:ascii="Century Gothic" w:eastAsia="Trebuchet MS" w:hAnsi="Trebuchet MS" w:cs="Trebuchet MS"/>
          <w:color w:val="2D2D2D"/>
          <w:szCs w:val="22"/>
          <w:lang w:bidi="en-US"/>
        </w:rPr>
        <w:t xml:space="preserve">Dr Lita </w:t>
      </w:r>
      <w:proofErr w:type="spellStart"/>
      <w:r w:rsidRPr="00DD6D4B">
        <w:rPr>
          <w:rFonts w:ascii="Century Gothic" w:eastAsia="Trebuchet MS" w:hAnsi="Trebuchet MS" w:cs="Trebuchet MS"/>
          <w:color w:val="2D2D2D"/>
          <w:szCs w:val="22"/>
          <w:lang w:bidi="en-US"/>
        </w:rPr>
        <w:t>Webly</w:t>
      </w:r>
      <w:proofErr w:type="spellEnd"/>
      <w:r w:rsidRPr="00DD6D4B">
        <w:rPr>
          <w:rFonts w:ascii="Century Gothic" w:eastAsia="Trebuchet MS" w:hAnsi="Trebuchet MS" w:cs="Trebuchet MS"/>
          <w:color w:val="2D2D2D"/>
          <w:szCs w:val="22"/>
          <w:lang w:bidi="en-US"/>
        </w:rPr>
        <w:t xml:space="preserve"> (Committee Member)</w:t>
      </w:r>
    </w:p>
    <w:p w:rsidR="00DD6D4B" w:rsidRPr="00DD6D4B" w:rsidRDefault="00DD6D4B" w:rsidP="00DD6D4B">
      <w:pPr>
        <w:widowControl w:val="0"/>
        <w:autoSpaceDE w:val="0"/>
        <w:autoSpaceDN w:val="0"/>
        <w:spacing w:line="360" w:lineRule="auto"/>
        <w:ind w:left="113"/>
        <w:rPr>
          <w:rFonts w:ascii="Century Gothic" w:eastAsia="Trebuchet MS" w:hAnsi="Trebuchet MS" w:cs="Trebuchet MS"/>
          <w:sz w:val="22"/>
          <w:szCs w:val="22"/>
          <w:lang w:bidi="en-US"/>
        </w:rPr>
      </w:pPr>
      <w:r w:rsidRPr="00DD6D4B">
        <w:rPr>
          <w:rFonts w:ascii="Century Gothic" w:eastAsia="Trebuchet MS" w:hAnsi="Trebuchet MS" w:cs="Trebuchet MS"/>
          <w:b/>
          <w:sz w:val="22"/>
          <w:szCs w:val="22"/>
          <w:lang w:bidi="en-US"/>
        </w:rPr>
        <w:tab/>
      </w:r>
      <w:r w:rsidRPr="00DD6D4B">
        <w:rPr>
          <w:rFonts w:ascii="Century Gothic" w:eastAsia="Trebuchet MS" w:hAnsi="Trebuchet MS" w:cs="Trebuchet MS"/>
          <w:b/>
          <w:sz w:val="22"/>
          <w:szCs w:val="22"/>
          <w:lang w:bidi="en-US"/>
        </w:rPr>
        <w:tab/>
      </w:r>
      <w:r w:rsidRPr="00DD6D4B">
        <w:rPr>
          <w:rFonts w:ascii="Century Gothic" w:eastAsia="Trebuchet MS" w:hAnsi="Trebuchet MS" w:cs="Trebuchet MS"/>
          <w:b/>
          <w:sz w:val="22"/>
          <w:szCs w:val="22"/>
          <w:lang w:bidi="en-US"/>
        </w:rPr>
        <w:tab/>
      </w:r>
      <w:r w:rsidRPr="00DD6D4B">
        <w:rPr>
          <w:rFonts w:ascii="Century Gothic" w:eastAsia="Trebuchet MS" w:hAnsi="Trebuchet MS" w:cs="Trebuchet MS"/>
          <w:b/>
          <w:sz w:val="22"/>
          <w:szCs w:val="22"/>
          <w:lang w:bidi="en-US"/>
        </w:rPr>
        <w:tab/>
      </w:r>
      <w:proofErr w:type="spellStart"/>
      <w:r w:rsidRPr="00DD6D4B">
        <w:rPr>
          <w:rFonts w:ascii="Century Gothic" w:eastAsia="Trebuchet MS" w:hAnsi="Trebuchet MS" w:cs="Trebuchet MS"/>
          <w:sz w:val="22"/>
          <w:szCs w:val="22"/>
          <w:lang w:bidi="en-US"/>
        </w:rPr>
        <w:t>Ms</w:t>
      </w:r>
      <w:proofErr w:type="spellEnd"/>
      <w:r w:rsidRPr="00DD6D4B">
        <w:rPr>
          <w:rFonts w:ascii="Century Gothic" w:eastAsia="Trebuchet MS" w:hAnsi="Trebuchet MS" w:cs="Trebuchet MS"/>
          <w:sz w:val="22"/>
          <w:szCs w:val="22"/>
          <w:lang w:bidi="en-US"/>
        </w:rPr>
        <w:t xml:space="preserve"> Ceciline Muller (Committee Member)</w:t>
      </w:r>
    </w:p>
    <w:p w:rsidR="00DD6D4B" w:rsidRPr="00DD6D4B" w:rsidRDefault="00DD6D4B" w:rsidP="00DD6D4B">
      <w:pPr>
        <w:widowControl w:val="0"/>
        <w:autoSpaceDE w:val="0"/>
        <w:autoSpaceDN w:val="0"/>
        <w:spacing w:line="360" w:lineRule="auto"/>
        <w:ind w:left="113"/>
        <w:rPr>
          <w:rFonts w:ascii="Century Gothic" w:eastAsia="Trebuchet MS" w:hAnsi="Trebuchet MS" w:cs="Trebuchet MS"/>
          <w:sz w:val="22"/>
          <w:szCs w:val="22"/>
          <w:lang w:bidi="en-US"/>
        </w:rPr>
      </w:pPr>
      <w:r w:rsidRPr="00DD6D4B">
        <w:rPr>
          <w:rFonts w:ascii="Century Gothic" w:eastAsia="Trebuchet MS" w:hAnsi="Trebuchet MS" w:cs="Trebuchet MS"/>
          <w:sz w:val="22"/>
          <w:szCs w:val="22"/>
          <w:lang w:bidi="en-US"/>
        </w:rPr>
        <w:tab/>
      </w:r>
      <w:r w:rsidRPr="00DD6D4B">
        <w:rPr>
          <w:rFonts w:ascii="Century Gothic" w:eastAsia="Trebuchet MS" w:hAnsi="Trebuchet MS" w:cs="Trebuchet MS"/>
          <w:sz w:val="22"/>
          <w:szCs w:val="22"/>
          <w:lang w:bidi="en-US"/>
        </w:rPr>
        <w:tab/>
      </w:r>
      <w:r w:rsidRPr="00DD6D4B">
        <w:rPr>
          <w:rFonts w:ascii="Century Gothic" w:eastAsia="Trebuchet MS" w:hAnsi="Trebuchet MS" w:cs="Trebuchet MS"/>
          <w:sz w:val="22"/>
          <w:szCs w:val="22"/>
          <w:lang w:bidi="en-US"/>
        </w:rPr>
        <w:tab/>
      </w:r>
      <w:r w:rsidRPr="00DD6D4B">
        <w:rPr>
          <w:rFonts w:ascii="Century Gothic" w:eastAsia="Trebuchet MS" w:hAnsi="Trebuchet MS" w:cs="Trebuchet MS"/>
          <w:sz w:val="22"/>
          <w:szCs w:val="22"/>
          <w:lang w:bidi="en-US"/>
        </w:rPr>
        <w:tab/>
      </w:r>
      <w:proofErr w:type="spellStart"/>
      <w:r w:rsidRPr="00DD6D4B">
        <w:rPr>
          <w:rFonts w:ascii="Century Gothic" w:eastAsia="Trebuchet MS" w:hAnsi="Trebuchet MS" w:cs="Trebuchet MS"/>
          <w:sz w:val="22"/>
          <w:szCs w:val="22"/>
          <w:lang w:bidi="en-US"/>
        </w:rPr>
        <w:t>Ms</w:t>
      </w:r>
      <w:proofErr w:type="spellEnd"/>
      <w:r w:rsidRPr="00DD6D4B">
        <w:rPr>
          <w:rFonts w:ascii="Century Gothic" w:eastAsia="Trebuchet MS" w:hAnsi="Trebuchet MS" w:cs="Trebuchet MS"/>
          <w:sz w:val="22"/>
          <w:szCs w:val="22"/>
          <w:lang w:bidi="en-US"/>
        </w:rPr>
        <w:t xml:space="preserve"> Stephanie </w:t>
      </w:r>
      <w:proofErr w:type="spellStart"/>
      <w:r w:rsidRPr="00DD6D4B">
        <w:rPr>
          <w:rFonts w:ascii="Century Gothic" w:eastAsia="Trebuchet MS" w:hAnsi="Trebuchet MS" w:cs="Trebuchet MS"/>
          <w:sz w:val="22"/>
          <w:szCs w:val="22"/>
          <w:lang w:bidi="en-US"/>
        </w:rPr>
        <w:t>Barnadt</w:t>
      </w:r>
      <w:proofErr w:type="spellEnd"/>
      <w:r w:rsidRPr="00DD6D4B">
        <w:rPr>
          <w:rFonts w:ascii="Century Gothic" w:eastAsia="Trebuchet MS" w:hAnsi="Trebuchet MS" w:cs="Trebuchet MS"/>
          <w:sz w:val="22"/>
          <w:szCs w:val="22"/>
          <w:lang w:bidi="en-US"/>
        </w:rPr>
        <w:t xml:space="preserve"> (HWC Official) </w:t>
      </w:r>
    </w:p>
    <w:p w:rsidR="00DD6D4B" w:rsidRPr="00DD6D4B" w:rsidRDefault="00DD6D4B" w:rsidP="00DD6D4B">
      <w:pPr>
        <w:widowControl w:val="0"/>
        <w:autoSpaceDE w:val="0"/>
        <w:autoSpaceDN w:val="0"/>
        <w:spacing w:line="360" w:lineRule="auto"/>
        <w:ind w:left="113"/>
        <w:rPr>
          <w:rFonts w:ascii="Century Gothic" w:eastAsia="Trebuchet MS" w:hAnsi="Trebuchet MS" w:cs="Trebuchet MS"/>
          <w:color w:val="2D2D2D"/>
          <w:szCs w:val="22"/>
          <w:lang w:bidi="en-US"/>
        </w:rPr>
      </w:pPr>
      <w:r w:rsidRPr="00DD6D4B">
        <w:rPr>
          <w:rFonts w:ascii="Century Gothic" w:eastAsia="Trebuchet MS" w:hAnsi="Trebuchet MS" w:cs="Trebuchet MS"/>
          <w:sz w:val="22"/>
          <w:szCs w:val="22"/>
          <w:lang w:bidi="en-US"/>
        </w:rPr>
        <w:tab/>
      </w:r>
      <w:r w:rsidRPr="00DD6D4B">
        <w:rPr>
          <w:rFonts w:ascii="Century Gothic" w:eastAsia="Trebuchet MS" w:hAnsi="Trebuchet MS" w:cs="Trebuchet MS"/>
          <w:sz w:val="22"/>
          <w:szCs w:val="22"/>
          <w:lang w:bidi="en-US"/>
        </w:rPr>
        <w:tab/>
      </w:r>
      <w:r w:rsidRPr="00DD6D4B">
        <w:rPr>
          <w:rFonts w:ascii="Century Gothic" w:eastAsia="Trebuchet MS" w:hAnsi="Trebuchet MS" w:cs="Trebuchet MS"/>
          <w:sz w:val="22"/>
          <w:szCs w:val="22"/>
          <w:lang w:bidi="en-US"/>
        </w:rPr>
        <w:tab/>
      </w:r>
      <w:r w:rsidRPr="00DD6D4B">
        <w:rPr>
          <w:rFonts w:ascii="Century Gothic" w:eastAsia="Trebuchet MS" w:hAnsi="Trebuchet MS" w:cs="Trebuchet MS"/>
          <w:sz w:val="22"/>
          <w:szCs w:val="22"/>
          <w:lang w:bidi="en-US"/>
        </w:rPr>
        <w:tab/>
      </w:r>
      <w:proofErr w:type="spellStart"/>
      <w:r w:rsidRPr="00DD6D4B">
        <w:rPr>
          <w:rFonts w:ascii="Century Gothic" w:eastAsia="Trebuchet MS" w:hAnsi="Trebuchet MS" w:cs="Trebuchet MS"/>
          <w:sz w:val="22"/>
          <w:szCs w:val="22"/>
          <w:lang w:bidi="en-US"/>
        </w:rPr>
        <w:t>Mr</w:t>
      </w:r>
      <w:proofErr w:type="spellEnd"/>
      <w:r w:rsidRPr="00DD6D4B">
        <w:rPr>
          <w:rFonts w:ascii="Century Gothic" w:eastAsia="Trebuchet MS" w:hAnsi="Trebuchet MS" w:cs="Trebuchet MS"/>
          <w:sz w:val="22"/>
          <w:szCs w:val="22"/>
          <w:lang w:bidi="en-US"/>
        </w:rPr>
        <w:t xml:space="preserve"> Lwazi Bhengu (HWC Official)</w:t>
      </w:r>
    </w:p>
    <w:p w:rsidR="00DD6D4B" w:rsidRPr="00DD6D4B" w:rsidRDefault="00DD6D4B" w:rsidP="00DD6D4B">
      <w:pPr>
        <w:widowControl w:val="0"/>
        <w:autoSpaceDE w:val="0"/>
        <w:autoSpaceDN w:val="0"/>
        <w:spacing w:line="360" w:lineRule="auto"/>
        <w:ind w:left="113"/>
        <w:rPr>
          <w:rFonts w:ascii="Century Gothic" w:eastAsia="Trebuchet MS" w:hAnsi="Trebuchet MS" w:cs="Trebuchet MS"/>
          <w:b/>
          <w:sz w:val="22"/>
          <w:szCs w:val="22"/>
          <w:lang w:bidi="en-US"/>
        </w:rPr>
      </w:pPr>
      <w:r w:rsidRPr="00DD6D4B">
        <w:rPr>
          <w:rFonts w:ascii="Century Gothic" w:eastAsia="Trebuchet MS" w:hAnsi="Trebuchet MS" w:cs="Trebuchet MS"/>
          <w:b/>
          <w:sz w:val="22"/>
          <w:szCs w:val="22"/>
          <w:lang w:bidi="en-US"/>
        </w:rPr>
        <w:tab/>
      </w:r>
      <w:r w:rsidRPr="00DD6D4B">
        <w:rPr>
          <w:rFonts w:ascii="Century Gothic" w:eastAsia="Trebuchet MS" w:hAnsi="Trebuchet MS" w:cs="Trebuchet MS"/>
          <w:b/>
          <w:sz w:val="22"/>
          <w:szCs w:val="22"/>
          <w:lang w:bidi="en-US"/>
        </w:rPr>
        <w:tab/>
      </w:r>
      <w:r w:rsidRPr="00DD6D4B">
        <w:rPr>
          <w:rFonts w:ascii="Century Gothic" w:eastAsia="Trebuchet MS" w:hAnsi="Trebuchet MS" w:cs="Trebuchet MS"/>
          <w:b/>
          <w:sz w:val="22"/>
          <w:szCs w:val="22"/>
          <w:lang w:bidi="en-US"/>
        </w:rPr>
        <w:tab/>
      </w:r>
      <w:r w:rsidRPr="00DD6D4B">
        <w:rPr>
          <w:rFonts w:ascii="Century Gothic" w:eastAsia="Trebuchet MS" w:hAnsi="Trebuchet MS" w:cs="Trebuchet MS"/>
          <w:b/>
          <w:sz w:val="22"/>
          <w:szCs w:val="22"/>
          <w:lang w:bidi="en-US"/>
        </w:rPr>
        <w:tab/>
      </w:r>
    </w:p>
    <w:p w:rsidR="00DD6D4B" w:rsidRPr="00DD6D4B" w:rsidRDefault="00DD6D4B" w:rsidP="00DD6D4B">
      <w:pPr>
        <w:widowControl w:val="0"/>
        <w:autoSpaceDE w:val="0"/>
        <w:autoSpaceDN w:val="0"/>
        <w:spacing w:line="360" w:lineRule="auto"/>
        <w:ind w:left="113"/>
        <w:rPr>
          <w:rFonts w:ascii="Century Gothic" w:eastAsia="Trebuchet MS" w:hAnsi="Trebuchet MS" w:cs="Trebuchet MS"/>
          <w:szCs w:val="22"/>
          <w:lang w:bidi="en-US"/>
        </w:rPr>
      </w:pPr>
    </w:p>
    <w:p w:rsidR="00DD6D4B" w:rsidRPr="00DD6D4B" w:rsidRDefault="00DD6D4B" w:rsidP="00DD6D4B">
      <w:pPr>
        <w:widowControl w:val="0"/>
        <w:autoSpaceDE w:val="0"/>
        <w:autoSpaceDN w:val="0"/>
        <w:spacing w:line="360" w:lineRule="auto"/>
        <w:ind w:left="113"/>
        <w:rPr>
          <w:rFonts w:ascii="Century Gothic" w:eastAsia="Trebuchet MS" w:hAnsi="Trebuchet MS" w:cs="Trebuchet MS"/>
          <w:b/>
          <w:sz w:val="22"/>
          <w:szCs w:val="22"/>
          <w:lang w:bidi="en-US"/>
        </w:rPr>
      </w:pPr>
      <w:r w:rsidRPr="00DD6D4B">
        <w:rPr>
          <w:rFonts w:ascii="Century Gothic" w:eastAsia="Trebuchet MS" w:hAnsi="Trebuchet MS" w:cs="Trebuchet MS"/>
          <w:b/>
          <w:sz w:val="22"/>
          <w:szCs w:val="22"/>
          <w:lang w:bidi="en-US"/>
        </w:rPr>
        <w:t>Reason for Site Inspection:</w:t>
      </w:r>
    </w:p>
    <w:p w:rsidR="00DD6D4B" w:rsidRPr="00DD6D4B" w:rsidRDefault="00DD6D4B" w:rsidP="00DD6D4B">
      <w:pPr>
        <w:widowControl w:val="0"/>
        <w:autoSpaceDE w:val="0"/>
        <w:autoSpaceDN w:val="0"/>
        <w:spacing w:before="11" w:line="360" w:lineRule="auto"/>
        <w:rPr>
          <w:rFonts w:ascii="Century Gothic" w:eastAsia="Trebuchet MS" w:hAnsi="Trebuchet MS" w:cs="Trebuchet MS"/>
          <w:b/>
          <w:sz w:val="20"/>
          <w:lang w:bidi="en-US"/>
        </w:rPr>
      </w:pPr>
    </w:p>
    <w:p w:rsidR="00DD6D4B" w:rsidRPr="00DD6D4B" w:rsidRDefault="00DD6D4B" w:rsidP="00DD6D4B">
      <w:pPr>
        <w:widowControl w:val="0"/>
        <w:autoSpaceDE w:val="0"/>
        <w:autoSpaceDN w:val="0"/>
        <w:spacing w:before="1" w:line="360" w:lineRule="auto"/>
        <w:ind w:left="113" w:right="589"/>
        <w:jc w:val="both"/>
        <w:rPr>
          <w:rFonts w:ascii="Trebuchet MS" w:eastAsia="Trebuchet MS" w:hAnsi="Trebuchet MS" w:cs="Trebuchet MS"/>
          <w:color w:val="2D2D2D"/>
          <w:lang w:bidi="en-US"/>
        </w:rPr>
      </w:pPr>
      <w:r w:rsidRPr="00DD6D4B">
        <w:rPr>
          <w:rFonts w:ascii="Trebuchet MS" w:eastAsia="Trebuchet MS" w:hAnsi="Trebuchet MS" w:cs="Trebuchet MS"/>
          <w:color w:val="2D2D2D"/>
          <w:lang w:bidi="en-US"/>
        </w:rPr>
        <w:t>Follow up on a stop works order issued by HWC on discovery of archaeological materials during construction.</w:t>
      </w:r>
    </w:p>
    <w:p w:rsidR="00DD6D4B" w:rsidRPr="00DD6D4B" w:rsidRDefault="00DD6D4B" w:rsidP="00DD6D4B">
      <w:pPr>
        <w:widowControl w:val="0"/>
        <w:autoSpaceDE w:val="0"/>
        <w:autoSpaceDN w:val="0"/>
        <w:spacing w:before="1" w:line="360" w:lineRule="auto"/>
        <w:ind w:left="113" w:right="589"/>
        <w:jc w:val="both"/>
        <w:rPr>
          <w:rFonts w:ascii="Trebuchet MS" w:eastAsia="Trebuchet MS" w:hAnsi="Trebuchet MS" w:cs="Trebuchet MS"/>
          <w:color w:val="2D2D2D"/>
          <w:lang w:bidi="en-US"/>
        </w:rPr>
      </w:pPr>
      <w:r w:rsidRPr="00DD6D4B">
        <w:rPr>
          <w:rFonts w:ascii="Trebuchet MS" w:eastAsia="Trebuchet MS" w:hAnsi="Trebuchet MS" w:cs="Trebuchet MS"/>
          <w:color w:val="2D2D2D"/>
          <w:lang w:bidi="en-US"/>
        </w:rPr>
        <w:t>An HIA had been requested by HWC during the need process.</w:t>
      </w:r>
    </w:p>
    <w:p w:rsidR="00DD6D4B" w:rsidRPr="00DD6D4B" w:rsidRDefault="00DD6D4B" w:rsidP="00DD6D4B">
      <w:pPr>
        <w:widowControl w:val="0"/>
        <w:autoSpaceDE w:val="0"/>
        <w:autoSpaceDN w:val="0"/>
        <w:spacing w:before="1" w:line="360" w:lineRule="auto"/>
        <w:ind w:left="113" w:right="589"/>
        <w:jc w:val="both"/>
        <w:rPr>
          <w:rFonts w:ascii="Trebuchet MS" w:eastAsia="Trebuchet MS" w:hAnsi="Trebuchet MS" w:cs="Trebuchet MS"/>
          <w:color w:val="2D2D2D"/>
          <w:lang w:bidi="en-US"/>
        </w:rPr>
      </w:pPr>
      <w:r w:rsidRPr="00DD6D4B">
        <w:rPr>
          <w:rFonts w:ascii="Trebuchet MS" w:eastAsia="Trebuchet MS" w:hAnsi="Trebuchet MS" w:cs="Trebuchet MS"/>
          <w:color w:val="2D2D2D"/>
          <w:lang w:bidi="en-US"/>
        </w:rPr>
        <w:t>Work had commenced before the HIA was approved by HWC.</w:t>
      </w:r>
    </w:p>
    <w:p w:rsidR="008F705D" w:rsidRDefault="008F705D"/>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DD6D4B" w:rsidRDefault="00DD6D4B"/>
    <w:p w:rsidR="00074609" w:rsidRDefault="00074609" w:rsidP="00074609">
      <w:pPr>
        <w:pStyle w:val="BodyText"/>
        <w:spacing w:before="1" w:line="360" w:lineRule="auto"/>
        <w:ind w:right="589"/>
        <w:jc w:val="both"/>
        <w:rPr>
          <w:rFonts w:ascii="Century Gothic"/>
          <w:b/>
          <w:sz w:val="22"/>
        </w:rPr>
      </w:pPr>
    </w:p>
    <w:p w:rsidR="00DD6D4B" w:rsidRDefault="00DD6D4B" w:rsidP="00074609">
      <w:pPr>
        <w:pStyle w:val="BodyText"/>
        <w:spacing w:before="1" w:line="360" w:lineRule="auto"/>
        <w:ind w:right="589"/>
        <w:jc w:val="both"/>
        <w:rPr>
          <w:rFonts w:ascii="Century Gothic"/>
          <w:b/>
          <w:sz w:val="22"/>
        </w:rPr>
      </w:pPr>
      <w:r>
        <w:rPr>
          <w:rFonts w:ascii="Century Gothic"/>
          <w:b/>
          <w:sz w:val="22"/>
        </w:rPr>
        <w:t>Findings and Discussion:</w:t>
      </w:r>
    </w:p>
    <w:p w:rsidR="00DD6D4B" w:rsidRDefault="00DD6D4B" w:rsidP="00DD6D4B">
      <w:pPr>
        <w:spacing w:line="360" w:lineRule="auto"/>
        <w:rPr>
          <w:rFonts w:ascii="Century Gothic" w:hAnsi="Century Gothic"/>
          <w:sz w:val="22"/>
          <w:szCs w:val="22"/>
        </w:rPr>
      </w:pPr>
      <w:r>
        <w:rPr>
          <w:rFonts w:ascii="Century Gothic" w:hAnsi="Century Gothic"/>
        </w:rPr>
        <w:t>The</w:t>
      </w:r>
      <w:r w:rsidRPr="00DC1C39">
        <w:rPr>
          <w:rFonts w:ascii="Century Gothic" w:hAnsi="Century Gothic"/>
          <w:sz w:val="22"/>
          <w:szCs w:val="22"/>
        </w:rPr>
        <w:t xml:space="preserve"> first view we had of the turbines from the ro</w:t>
      </w:r>
      <w:r>
        <w:rPr>
          <w:rFonts w:ascii="Century Gothic" w:hAnsi="Century Gothic"/>
        </w:rPr>
        <w:t xml:space="preserve">ad was about 6 km from </w:t>
      </w:r>
      <w:proofErr w:type="spellStart"/>
      <w:r>
        <w:rPr>
          <w:rFonts w:ascii="Century Gothic" w:hAnsi="Century Gothic"/>
        </w:rPr>
        <w:t>Buffelsjag</w:t>
      </w:r>
      <w:proofErr w:type="spellEnd"/>
      <w:r>
        <w:rPr>
          <w:rFonts w:ascii="Century Gothic" w:hAnsi="Century Gothic"/>
        </w:rPr>
        <w:t xml:space="preserve"> a</w:t>
      </w:r>
      <w:r w:rsidRPr="00DC1C39">
        <w:rPr>
          <w:rFonts w:ascii="Century Gothic" w:hAnsi="Century Gothic"/>
          <w:sz w:val="22"/>
          <w:szCs w:val="22"/>
        </w:rPr>
        <w:t>balone farm. We did not see it from Pearly Beach (which is 15 km away).</w:t>
      </w:r>
    </w:p>
    <w:p w:rsidR="00074609" w:rsidRPr="00DD6D4B" w:rsidRDefault="00074609" w:rsidP="00DD6D4B">
      <w:pPr>
        <w:spacing w:line="360" w:lineRule="auto"/>
        <w:rPr>
          <w:rFonts w:ascii="Century Gothic" w:hAnsi="Century Gothic"/>
          <w:sz w:val="22"/>
          <w:szCs w:val="22"/>
        </w:rPr>
      </w:pPr>
    </w:p>
    <w:p w:rsidR="00DD6D4B" w:rsidRPr="00DC1C39" w:rsidRDefault="00DD6D4B" w:rsidP="00DD6D4B">
      <w:pPr>
        <w:spacing w:line="360" w:lineRule="auto"/>
        <w:rPr>
          <w:rFonts w:ascii="Century Gothic" w:hAnsi="Century Gothic"/>
          <w:noProof/>
          <w:sz w:val="22"/>
          <w:szCs w:val="22"/>
        </w:rPr>
      </w:pPr>
      <w:r w:rsidRPr="00DC1C39">
        <w:rPr>
          <w:rFonts w:ascii="Century Gothic" w:hAnsi="Century Gothic"/>
          <w:noProof/>
          <w:sz w:val="22"/>
          <w:szCs w:val="22"/>
        </w:rPr>
        <w:drawing>
          <wp:inline distT="0" distB="0" distL="0" distR="0" wp14:anchorId="1AB4EB59" wp14:editId="29B5636A">
            <wp:extent cx="6790434" cy="381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328_143103.jpg"/>
                    <pic:cNvPicPr/>
                  </pic:nvPicPr>
                  <pic:blipFill>
                    <a:blip r:embed="rId7" cstate="email">
                      <a:extLst>
                        <a:ext uri="{28A0092B-C50C-407E-A947-70E740481C1C}">
                          <a14:useLocalDpi xmlns:a14="http://schemas.microsoft.com/office/drawing/2010/main"/>
                        </a:ext>
                      </a:extLst>
                    </a:blip>
                    <a:stretch>
                      <a:fillRect/>
                    </a:stretch>
                  </pic:blipFill>
                  <pic:spPr>
                    <a:xfrm>
                      <a:off x="0" y="0"/>
                      <a:ext cx="6826485" cy="3839803"/>
                    </a:xfrm>
                    <a:prstGeom prst="rect">
                      <a:avLst/>
                    </a:prstGeom>
                  </pic:spPr>
                </pic:pic>
              </a:graphicData>
            </a:graphic>
          </wp:inline>
        </w:drawing>
      </w:r>
    </w:p>
    <w:p w:rsidR="00DD6D4B" w:rsidRDefault="00DD6D4B" w:rsidP="00DD6D4B">
      <w:pPr>
        <w:spacing w:line="360" w:lineRule="auto"/>
        <w:rPr>
          <w:rFonts w:ascii="Century Gothic" w:hAnsi="Century Gothic"/>
          <w:b/>
          <w:i/>
        </w:rPr>
      </w:pPr>
      <w:r w:rsidRPr="00430F1F">
        <w:rPr>
          <w:rFonts w:ascii="Century Gothic" w:hAnsi="Century Gothic"/>
          <w:b/>
          <w:i/>
        </w:rPr>
        <w:t>Site 003: View from the turnoff to site</w:t>
      </w:r>
    </w:p>
    <w:p w:rsidR="00074609" w:rsidRDefault="00074609" w:rsidP="00DD6D4B">
      <w:pPr>
        <w:spacing w:line="360" w:lineRule="auto"/>
        <w:rPr>
          <w:rFonts w:ascii="Century Gothic" w:hAnsi="Century Gothic"/>
          <w:b/>
          <w:i/>
        </w:rPr>
      </w:pPr>
    </w:p>
    <w:p w:rsidR="00074609" w:rsidRDefault="00074609" w:rsidP="00DD6D4B">
      <w:pPr>
        <w:spacing w:line="360" w:lineRule="auto"/>
        <w:rPr>
          <w:rFonts w:ascii="Century Gothic" w:hAnsi="Century Gothic"/>
          <w:b/>
          <w:i/>
        </w:rPr>
      </w:pPr>
    </w:p>
    <w:p w:rsidR="00074609" w:rsidRDefault="00074609" w:rsidP="00DD6D4B">
      <w:pPr>
        <w:spacing w:line="360" w:lineRule="auto"/>
        <w:rPr>
          <w:rFonts w:ascii="Century Gothic" w:hAnsi="Century Gothic"/>
          <w:b/>
          <w:i/>
        </w:rPr>
      </w:pPr>
    </w:p>
    <w:p w:rsidR="00074609" w:rsidRDefault="00074609" w:rsidP="00DD6D4B">
      <w:pPr>
        <w:spacing w:line="360" w:lineRule="auto"/>
        <w:rPr>
          <w:rFonts w:ascii="Century Gothic" w:hAnsi="Century Gothic"/>
          <w:b/>
          <w:i/>
        </w:rPr>
      </w:pPr>
    </w:p>
    <w:p w:rsidR="00074609" w:rsidRDefault="00074609" w:rsidP="00DD6D4B">
      <w:pPr>
        <w:spacing w:line="360" w:lineRule="auto"/>
        <w:rPr>
          <w:rFonts w:ascii="Century Gothic" w:hAnsi="Century Gothic"/>
          <w:b/>
          <w:i/>
        </w:rPr>
      </w:pPr>
    </w:p>
    <w:p w:rsidR="00074609" w:rsidRDefault="00074609" w:rsidP="00DD6D4B">
      <w:pPr>
        <w:spacing w:line="360" w:lineRule="auto"/>
        <w:rPr>
          <w:rFonts w:ascii="Century Gothic" w:hAnsi="Century Gothic"/>
          <w:b/>
          <w:i/>
        </w:rPr>
      </w:pPr>
    </w:p>
    <w:p w:rsidR="00074609" w:rsidRDefault="00074609" w:rsidP="00DD6D4B">
      <w:pPr>
        <w:spacing w:line="360" w:lineRule="auto"/>
        <w:rPr>
          <w:rFonts w:ascii="Century Gothic" w:hAnsi="Century Gothic"/>
          <w:b/>
          <w:i/>
        </w:rPr>
      </w:pPr>
    </w:p>
    <w:p w:rsidR="00074609" w:rsidRDefault="00074609" w:rsidP="00DD6D4B">
      <w:pPr>
        <w:spacing w:line="360" w:lineRule="auto"/>
        <w:rPr>
          <w:rFonts w:ascii="Century Gothic" w:hAnsi="Century Gothic"/>
          <w:b/>
          <w:i/>
        </w:rPr>
      </w:pPr>
    </w:p>
    <w:p w:rsidR="00074609" w:rsidRDefault="00074609" w:rsidP="00DD6D4B">
      <w:pPr>
        <w:spacing w:line="360" w:lineRule="auto"/>
        <w:rPr>
          <w:rFonts w:ascii="Century Gothic" w:hAnsi="Century Gothic"/>
          <w:b/>
          <w:i/>
        </w:rPr>
      </w:pPr>
    </w:p>
    <w:p w:rsidR="00074609" w:rsidRDefault="00074609" w:rsidP="00DD6D4B">
      <w:pPr>
        <w:spacing w:line="360" w:lineRule="auto"/>
        <w:rPr>
          <w:rFonts w:ascii="Century Gothic" w:hAnsi="Century Gothic"/>
          <w:b/>
          <w:i/>
        </w:rPr>
      </w:pPr>
    </w:p>
    <w:p w:rsidR="00074609" w:rsidRDefault="00074609" w:rsidP="00DD6D4B">
      <w:pPr>
        <w:spacing w:line="360" w:lineRule="auto"/>
        <w:rPr>
          <w:rFonts w:ascii="Century Gothic" w:hAnsi="Century Gothic"/>
          <w:b/>
          <w:i/>
        </w:rPr>
      </w:pPr>
    </w:p>
    <w:p w:rsidR="00074609" w:rsidRDefault="00074609" w:rsidP="00DD6D4B">
      <w:pPr>
        <w:spacing w:line="360" w:lineRule="auto"/>
        <w:rPr>
          <w:rFonts w:ascii="Century Gothic" w:hAnsi="Century Gothic"/>
          <w:b/>
          <w:i/>
        </w:rPr>
      </w:pPr>
    </w:p>
    <w:p w:rsidR="00074609" w:rsidRDefault="00074609" w:rsidP="00DD6D4B">
      <w:pPr>
        <w:spacing w:line="360" w:lineRule="auto"/>
        <w:rPr>
          <w:rFonts w:ascii="Century Gothic" w:hAnsi="Century Gothic"/>
          <w:b/>
          <w:i/>
        </w:rPr>
      </w:pPr>
    </w:p>
    <w:p w:rsidR="00074609" w:rsidRDefault="00074609" w:rsidP="00DD6D4B">
      <w:pPr>
        <w:spacing w:line="360" w:lineRule="auto"/>
        <w:rPr>
          <w:rFonts w:ascii="Century Gothic" w:hAnsi="Century Gothic"/>
          <w:b/>
          <w:i/>
        </w:rPr>
      </w:pPr>
    </w:p>
    <w:p w:rsidR="00074609" w:rsidRPr="00074609" w:rsidRDefault="00074609" w:rsidP="00DD6D4B">
      <w:pPr>
        <w:spacing w:line="360" w:lineRule="auto"/>
        <w:rPr>
          <w:rFonts w:ascii="Century Gothic" w:hAnsi="Century Gothic"/>
          <w:b/>
          <w:i/>
        </w:rPr>
      </w:pPr>
    </w:p>
    <w:p w:rsidR="00DD6D4B" w:rsidRPr="00430F1F" w:rsidRDefault="00DD6D4B" w:rsidP="00DD6D4B">
      <w:pPr>
        <w:spacing w:line="360" w:lineRule="auto"/>
        <w:rPr>
          <w:rFonts w:ascii="Century Gothic" w:hAnsi="Century Gothic"/>
          <w:i/>
          <w:sz w:val="22"/>
          <w:szCs w:val="22"/>
        </w:rPr>
      </w:pPr>
      <w:r w:rsidRPr="00430F1F">
        <w:rPr>
          <w:rFonts w:ascii="Century Gothic" w:hAnsi="Century Gothic"/>
          <w:i/>
          <w:noProof/>
          <w:sz w:val="22"/>
          <w:szCs w:val="22"/>
        </w:rPr>
        <w:drawing>
          <wp:inline distT="0" distB="0" distL="0" distR="0" wp14:anchorId="2EB3A82F" wp14:editId="3D47E246">
            <wp:extent cx="6296025" cy="476352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ffelsjag sites.jpg"/>
                    <pic:cNvPicPr/>
                  </pic:nvPicPr>
                  <pic:blipFill>
                    <a:blip r:embed="rId8">
                      <a:extLst>
                        <a:ext uri="{28A0092B-C50C-407E-A947-70E740481C1C}">
                          <a14:useLocalDpi xmlns:a14="http://schemas.microsoft.com/office/drawing/2010/main" val="0"/>
                        </a:ext>
                      </a:extLst>
                    </a:blip>
                    <a:stretch>
                      <a:fillRect/>
                    </a:stretch>
                  </pic:blipFill>
                  <pic:spPr>
                    <a:xfrm>
                      <a:off x="0" y="0"/>
                      <a:ext cx="6312591" cy="4776057"/>
                    </a:xfrm>
                    <a:prstGeom prst="rect">
                      <a:avLst/>
                    </a:prstGeom>
                  </pic:spPr>
                </pic:pic>
              </a:graphicData>
            </a:graphic>
          </wp:inline>
        </w:drawing>
      </w:r>
      <w:r w:rsidRPr="00430F1F">
        <w:rPr>
          <w:rFonts w:ascii="Century Gothic" w:hAnsi="Century Gothic"/>
          <w:i/>
          <w:sz w:val="22"/>
          <w:szCs w:val="22"/>
        </w:rPr>
        <w:t xml:space="preserve"> </w:t>
      </w:r>
    </w:p>
    <w:p w:rsidR="00DD6D4B" w:rsidRDefault="00DD6D4B" w:rsidP="00DD6D4B">
      <w:pPr>
        <w:spacing w:line="360" w:lineRule="auto"/>
        <w:rPr>
          <w:rFonts w:ascii="Century Gothic" w:hAnsi="Century Gothic"/>
          <w:b/>
          <w:i/>
          <w:noProof/>
        </w:rPr>
      </w:pPr>
      <w:r w:rsidRPr="00430F1F">
        <w:rPr>
          <w:rFonts w:ascii="Century Gothic" w:hAnsi="Century Gothic"/>
          <w:b/>
          <w:i/>
          <w:noProof/>
        </w:rPr>
        <w:t xml:space="preserve">Aerial View of the Buffeljags Abalone Farm </w:t>
      </w:r>
    </w:p>
    <w:p w:rsidR="00074609" w:rsidRPr="00430F1F" w:rsidRDefault="00074609" w:rsidP="00DD6D4B">
      <w:pPr>
        <w:spacing w:line="360" w:lineRule="auto"/>
        <w:rPr>
          <w:rFonts w:ascii="Century Gothic" w:hAnsi="Century Gothic"/>
          <w:b/>
          <w:i/>
          <w:noProof/>
        </w:rPr>
      </w:pPr>
    </w:p>
    <w:p w:rsidR="00074609" w:rsidRPr="00430F1F" w:rsidRDefault="00074609" w:rsidP="00074609">
      <w:pPr>
        <w:spacing w:line="360" w:lineRule="auto"/>
        <w:rPr>
          <w:rFonts w:ascii="Century Gothic" w:hAnsi="Century Gothic"/>
        </w:rPr>
      </w:pPr>
      <w:r w:rsidRPr="00430F1F">
        <w:rPr>
          <w:rFonts w:ascii="Century Gothic" w:hAnsi="Century Gothic"/>
        </w:rPr>
        <w:t>The Turbine positions are sh</w:t>
      </w:r>
      <w:r>
        <w:rPr>
          <w:rFonts w:ascii="Century Gothic" w:hAnsi="Century Gothic"/>
        </w:rPr>
        <w:t xml:space="preserve">own below as yellow pins. </w:t>
      </w:r>
    </w:p>
    <w:p w:rsidR="00074609" w:rsidRPr="00DC1C39" w:rsidRDefault="00074609" w:rsidP="00074609">
      <w:pPr>
        <w:spacing w:line="360" w:lineRule="auto"/>
        <w:rPr>
          <w:rFonts w:ascii="Century Gothic" w:hAnsi="Century Gothic"/>
          <w:sz w:val="22"/>
          <w:szCs w:val="22"/>
        </w:rPr>
      </w:pPr>
      <w:r w:rsidRPr="00430F1F">
        <w:rPr>
          <w:rFonts w:ascii="Century Gothic" w:hAnsi="Century Gothic"/>
        </w:rPr>
        <w:t xml:space="preserve">The area around “suitable T3” pin, is underlain by very shallow </w:t>
      </w:r>
      <w:proofErr w:type="spellStart"/>
      <w:r w:rsidRPr="00430F1F">
        <w:rPr>
          <w:rFonts w:ascii="Century Gothic" w:hAnsi="Century Gothic"/>
        </w:rPr>
        <w:t>calcrete</w:t>
      </w:r>
      <w:proofErr w:type="spellEnd"/>
      <w:r w:rsidRPr="00430F1F">
        <w:rPr>
          <w:rFonts w:ascii="Century Gothic" w:hAnsi="Century Gothic"/>
        </w:rPr>
        <w:t>, and there appears to be no shell in this area (with the exception of recent abalone shell which is derived from the abalone farm).</w:t>
      </w:r>
    </w:p>
    <w:p w:rsidR="00074609" w:rsidRPr="00DC1C39" w:rsidRDefault="00074609" w:rsidP="00074609">
      <w:pPr>
        <w:spacing w:line="360" w:lineRule="auto"/>
        <w:rPr>
          <w:rFonts w:ascii="Century Gothic" w:hAnsi="Century Gothic"/>
          <w:sz w:val="22"/>
          <w:szCs w:val="22"/>
        </w:rPr>
      </w:pPr>
    </w:p>
    <w:p w:rsidR="00074609" w:rsidRDefault="00074609" w:rsidP="00074609">
      <w:pPr>
        <w:spacing w:line="360" w:lineRule="auto"/>
        <w:rPr>
          <w:rFonts w:ascii="Century Gothic" w:hAnsi="Century Gothic"/>
          <w:b/>
          <w:i/>
          <w:sz w:val="22"/>
          <w:szCs w:val="22"/>
        </w:rPr>
      </w:pPr>
      <w:r w:rsidRPr="00DC1C39">
        <w:rPr>
          <w:rFonts w:ascii="Century Gothic" w:hAnsi="Century Gothic"/>
          <w:noProof/>
          <w:sz w:val="22"/>
          <w:szCs w:val="22"/>
        </w:rPr>
        <w:lastRenderedPageBreak/>
        <w:drawing>
          <wp:inline distT="0" distB="0" distL="0" distR="0" wp14:anchorId="2B88D7EE" wp14:editId="3BD07CE9">
            <wp:extent cx="2583127" cy="1452939"/>
            <wp:effectExtent l="0" t="6667" r="1587" b="1588"/>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0328_145447.jpg"/>
                    <pic:cNvPicPr/>
                  </pic:nvPicPr>
                  <pic:blipFill>
                    <a:blip r:embed="rId9" cstate="email">
                      <a:extLst>
                        <a:ext uri="{28A0092B-C50C-407E-A947-70E740481C1C}">
                          <a14:useLocalDpi xmlns:a14="http://schemas.microsoft.com/office/drawing/2010/main"/>
                        </a:ext>
                      </a:extLst>
                    </a:blip>
                    <a:stretch>
                      <a:fillRect/>
                    </a:stretch>
                  </pic:blipFill>
                  <pic:spPr>
                    <a:xfrm rot="5400000">
                      <a:off x="0" y="0"/>
                      <a:ext cx="2617585" cy="1472321"/>
                    </a:xfrm>
                    <a:prstGeom prst="rect">
                      <a:avLst/>
                    </a:prstGeom>
                  </pic:spPr>
                </pic:pic>
              </a:graphicData>
            </a:graphic>
          </wp:inline>
        </w:drawing>
      </w:r>
    </w:p>
    <w:p w:rsidR="00074609" w:rsidRPr="00074609" w:rsidRDefault="00074609" w:rsidP="00074609">
      <w:pPr>
        <w:spacing w:line="360" w:lineRule="auto"/>
        <w:rPr>
          <w:rFonts w:ascii="Century Gothic" w:hAnsi="Century Gothic"/>
          <w:sz w:val="22"/>
          <w:szCs w:val="22"/>
        </w:rPr>
      </w:pPr>
      <w:r w:rsidRPr="00430F1F">
        <w:rPr>
          <w:rFonts w:ascii="Century Gothic" w:hAnsi="Century Gothic"/>
          <w:b/>
          <w:i/>
          <w:sz w:val="22"/>
          <w:szCs w:val="22"/>
        </w:rPr>
        <w:t>Site 005: This is a hole recently excavated into the</w:t>
      </w:r>
      <w:r w:rsidRPr="00430F1F">
        <w:rPr>
          <w:rFonts w:ascii="Century Gothic" w:hAnsi="Century Gothic"/>
          <w:b/>
          <w:i/>
        </w:rPr>
        <w:t xml:space="preserve"> soft soils near Turbine 1</w:t>
      </w:r>
    </w:p>
    <w:p w:rsidR="00074609" w:rsidRDefault="00074609" w:rsidP="00074609">
      <w:pPr>
        <w:spacing w:line="360" w:lineRule="auto"/>
        <w:rPr>
          <w:rFonts w:ascii="Century Gothic" w:hAnsi="Century Gothic"/>
          <w:sz w:val="22"/>
          <w:szCs w:val="22"/>
        </w:rPr>
      </w:pPr>
      <w:r>
        <w:rPr>
          <w:rFonts w:ascii="Century Gothic" w:hAnsi="Century Gothic"/>
        </w:rPr>
        <w:t>H</w:t>
      </w:r>
      <w:r w:rsidRPr="00DC1C39">
        <w:rPr>
          <w:rFonts w:ascii="Century Gothic" w:hAnsi="Century Gothic"/>
          <w:sz w:val="22"/>
          <w:szCs w:val="22"/>
        </w:rPr>
        <w:t>ere we found one of the staff dumping some abalone shells from the abalone farm. She explained that these were natural deaths in the tanks, and the shells were buried to prevent a smell.</w:t>
      </w:r>
    </w:p>
    <w:p w:rsidR="00074609" w:rsidRPr="00DC1C39" w:rsidRDefault="00074609" w:rsidP="00074609">
      <w:pPr>
        <w:spacing w:line="360" w:lineRule="auto"/>
        <w:rPr>
          <w:rFonts w:ascii="Century Gothic" w:hAnsi="Century Gothic"/>
          <w:sz w:val="22"/>
          <w:szCs w:val="22"/>
        </w:rPr>
      </w:pPr>
    </w:p>
    <w:p w:rsidR="00074609" w:rsidRDefault="00074609" w:rsidP="00074609">
      <w:pPr>
        <w:spacing w:line="360" w:lineRule="auto"/>
        <w:rPr>
          <w:rFonts w:ascii="Century Gothic" w:hAnsi="Century Gothic"/>
          <w:noProof/>
        </w:rPr>
      </w:pPr>
    </w:p>
    <w:p w:rsidR="00074609" w:rsidRPr="00DC1C39" w:rsidRDefault="00074609" w:rsidP="00074609">
      <w:pPr>
        <w:spacing w:line="360" w:lineRule="auto"/>
        <w:rPr>
          <w:rFonts w:ascii="Century Gothic" w:hAnsi="Century Gothic"/>
          <w:sz w:val="22"/>
          <w:szCs w:val="22"/>
        </w:rPr>
      </w:pPr>
      <w:r w:rsidRPr="00DC1C39">
        <w:rPr>
          <w:rFonts w:ascii="Century Gothic" w:hAnsi="Century Gothic"/>
          <w:noProof/>
          <w:sz w:val="22"/>
          <w:szCs w:val="22"/>
        </w:rPr>
        <w:drawing>
          <wp:inline distT="0" distB="0" distL="0" distR="0" wp14:anchorId="4854BA01" wp14:editId="75709D83">
            <wp:extent cx="6729943" cy="13525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90328_145800.jpg"/>
                    <pic:cNvPicPr/>
                  </pic:nvPicPr>
                  <pic:blipFill>
                    <a:blip r:embed="rId10" cstate="screen">
                      <a:extLst>
                        <a:ext uri="{28A0092B-C50C-407E-A947-70E740481C1C}">
                          <a14:useLocalDpi xmlns:a14="http://schemas.microsoft.com/office/drawing/2010/main"/>
                        </a:ext>
                      </a:extLst>
                    </a:blip>
                    <a:stretch>
                      <a:fillRect/>
                    </a:stretch>
                  </pic:blipFill>
                  <pic:spPr>
                    <a:xfrm>
                      <a:off x="0" y="0"/>
                      <a:ext cx="6736072" cy="1353782"/>
                    </a:xfrm>
                    <a:prstGeom prst="rect">
                      <a:avLst/>
                    </a:prstGeom>
                  </pic:spPr>
                </pic:pic>
              </a:graphicData>
            </a:graphic>
          </wp:inline>
        </w:drawing>
      </w:r>
    </w:p>
    <w:p w:rsidR="00074609" w:rsidRPr="00430F1F" w:rsidRDefault="00074609" w:rsidP="00074609">
      <w:pPr>
        <w:spacing w:line="360" w:lineRule="auto"/>
        <w:rPr>
          <w:rFonts w:ascii="Century Gothic" w:hAnsi="Century Gothic"/>
          <w:b/>
          <w:i/>
          <w:sz w:val="22"/>
          <w:szCs w:val="22"/>
        </w:rPr>
      </w:pPr>
      <w:r w:rsidRPr="00430F1F">
        <w:rPr>
          <w:rFonts w:ascii="Century Gothic" w:hAnsi="Century Gothic"/>
          <w:b/>
          <w:i/>
          <w:sz w:val="22"/>
          <w:szCs w:val="22"/>
        </w:rPr>
        <w:t>Dump of soil to the left, with marine shell visible on the top.</w:t>
      </w:r>
    </w:p>
    <w:p w:rsidR="00074609" w:rsidRPr="00DC1C39" w:rsidRDefault="00074609" w:rsidP="00074609">
      <w:pPr>
        <w:spacing w:line="360" w:lineRule="auto"/>
        <w:rPr>
          <w:rFonts w:ascii="Century Gothic" w:hAnsi="Century Gothic"/>
          <w:sz w:val="22"/>
          <w:szCs w:val="22"/>
        </w:rPr>
      </w:pPr>
      <w:r w:rsidRPr="00DC1C39">
        <w:rPr>
          <w:rFonts w:ascii="Century Gothic" w:hAnsi="Century Gothic"/>
          <w:sz w:val="22"/>
          <w:szCs w:val="22"/>
        </w:rPr>
        <w:t xml:space="preserve">Sites 006/007 and 008: These are marine shell of archaeological origin which relate to a </w:t>
      </w:r>
      <w:proofErr w:type="spellStart"/>
      <w:r w:rsidRPr="00DC1C39">
        <w:rPr>
          <w:rFonts w:ascii="Century Gothic" w:hAnsi="Century Gothic"/>
          <w:sz w:val="22"/>
          <w:szCs w:val="22"/>
        </w:rPr>
        <w:t>midden</w:t>
      </w:r>
      <w:proofErr w:type="spellEnd"/>
      <w:r w:rsidRPr="00DC1C39">
        <w:rPr>
          <w:rFonts w:ascii="Century Gothic" w:hAnsi="Century Gothic"/>
          <w:sz w:val="22"/>
          <w:szCs w:val="22"/>
        </w:rPr>
        <w:t xml:space="preserve"> which has been destroyed by the excavations of the topsoil to create a flat platform for Turbine 1. Remnant shell from a </w:t>
      </w:r>
      <w:proofErr w:type="spellStart"/>
      <w:r w:rsidRPr="00DC1C39">
        <w:rPr>
          <w:rFonts w:ascii="Century Gothic" w:hAnsi="Century Gothic"/>
          <w:sz w:val="22"/>
          <w:szCs w:val="22"/>
        </w:rPr>
        <w:t>midden</w:t>
      </w:r>
      <w:proofErr w:type="spellEnd"/>
      <w:r w:rsidRPr="00DC1C39">
        <w:rPr>
          <w:rFonts w:ascii="Century Gothic" w:hAnsi="Century Gothic"/>
          <w:sz w:val="22"/>
          <w:szCs w:val="22"/>
        </w:rPr>
        <w:t xml:space="preserve"> is found along the sides of a large dump of soil. There are also archaeological shell on top of the dump, which have probably been deposited during construction.</w:t>
      </w:r>
    </w:p>
    <w:p w:rsidR="00074609" w:rsidRDefault="00074609"/>
    <w:p w:rsidR="00074609" w:rsidRDefault="00074609"/>
    <w:p w:rsidR="00074609" w:rsidRDefault="00074609"/>
    <w:p w:rsidR="00074609" w:rsidRDefault="00074609"/>
    <w:p w:rsidR="00074609" w:rsidRDefault="00074609"/>
    <w:p w:rsidR="00074609" w:rsidRDefault="00074609"/>
    <w:p w:rsidR="00074609" w:rsidRDefault="00074609"/>
    <w:p w:rsidR="00074609" w:rsidRDefault="00074609"/>
    <w:p w:rsidR="00074609" w:rsidRDefault="00074609"/>
    <w:p w:rsidR="00074609" w:rsidRDefault="00074609"/>
    <w:p w:rsidR="00074609" w:rsidRDefault="00074609"/>
    <w:p w:rsidR="00074609" w:rsidRDefault="00074609"/>
    <w:p w:rsidR="00074609" w:rsidRDefault="00074609"/>
    <w:p w:rsidR="00074609" w:rsidRDefault="00074609"/>
    <w:p w:rsidR="00074609" w:rsidRDefault="00074609"/>
    <w:p w:rsidR="00074609" w:rsidRDefault="00074609"/>
    <w:p w:rsidR="00074609" w:rsidRDefault="00074609"/>
    <w:p w:rsidR="00074609" w:rsidRDefault="00074609"/>
    <w:p w:rsidR="00074609" w:rsidRDefault="00074609"/>
    <w:p w:rsidR="00074609" w:rsidRPr="00DC1C39" w:rsidRDefault="00074609" w:rsidP="00074609">
      <w:pPr>
        <w:spacing w:line="360" w:lineRule="auto"/>
        <w:rPr>
          <w:rFonts w:ascii="Century Gothic" w:hAnsi="Century Gothic"/>
          <w:sz w:val="22"/>
          <w:szCs w:val="22"/>
        </w:rPr>
      </w:pPr>
      <w:r w:rsidRPr="00DC1C39">
        <w:rPr>
          <w:rFonts w:ascii="Century Gothic" w:hAnsi="Century Gothic"/>
          <w:noProof/>
          <w:sz w:val="22"/>
          <w:szCs w:val="22"/>
        </w:rPr>
        <w:drawing>
          <wp:inline distT="0" distB="0" distL="0" distR="0" wp14:anchorId="0792E568" wp14:editId="297774B7">
            <wp:extent cx="5360035" cy="30149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90328_150303.jpg"/>
                    <pic:cNvPicPr/>
                  </pic:nvPicPr>
                  <pic:blipFill>
                    <a:blip r:embed="rId11" cstate="screen">
                      <a:extLst>
                        <a:ext uri="{28A0092B-C50C-407E-A947-70E740481C1C}">
                          <a14:useLocalDpi xmlns:a14="http://schemas.microsoft.com/office/drawing/2010/main"/>
                        </a:ext>
                      </a:extLst>
                    </a:blip>
                    <a:stretch>
                      <a:fillRect/>
                    </a:stretch>
                  </pic:blipFill>
                  <pic:spPr>
                    <a:xfrm>
                      <a:off x="0" y="0"/>
                      <a:ext cx="5366632" cy="3018656"/>
                    </a:xfrm>
                    <a:prstGeom prst="rect">
                      <a:avLst/>
                    </a:prstGeom>
                  </pic:spPr>
                </pic:pic>
              </a:graphicData>
            </a:graphic>
          </wp:inline>
        </w:drawing>
      </w:r>
    </w:p>
    <w:p w:rsidR="00074609" w:rsidRPr="00430F1F" w:rsidRDefault="00074609" w:rsidP="00074609">
      <w:pPr>
        <w:spacing w:line="360" w:lineRule="auto"/>
        <w:rPr>
          <w:rFonts w:ascii="Century Gothic" w:hAnsi="Century Gothic"/>
          <w:b/>
          <w:i/>
        </w:rPr>
      </w:pPr>
      <w:r w:rsidRPr="00430F1F">
        <w:rPr>
          <w:rFonts w:ascii="Century Gothic" w:hAnsi="Century Gothic"/>
          <w:b/>
          <w:i/>
        </w:rPr>
        <w:t>I</w:t>
      </w:r>
      <w:r w:rsidRPr="00430F1F">
        <w:rPr>
          <w:rFonts w:ascii="Century Gothic" w:hAnsi="Century Gothic"/>
          <w:b/>
          <w:i/>
          <w:sz w:val="22"/>
          <w:szCs w:val="22"/>
        </w:rPr>
        <w:t>n situ soil deposits under the dump (visible in this cutting). Dump material from the excavations are on top.</w:t>
      </w:r>
    </w:p>
    <w:p w:rsidR="00074609" w:rsidRPr="00DC1C39" w:rsidRDefault="00074609" w:rsidP="00074609">
      <w:pPr>
        <w:spacing w:line="360" w:lineRule="auto"/>
        <w:rPr>
          <w:rFonts w:ascii="Century Gothic" w:hAnsi="Century Gothic"/>
          <w:sz w:val="22"/>
          <w:szCs w:val="22"/>
        </w:rPr>
      </w:pPr>
    </w:p>
    <w:p w:rsidR="00074609" w:rsidRPr="00DC1C39" w:rsidRDefault="00074609" w:rsidP="00074609">
      <w:pPr>
        <w:spacing w:line="360" w:lineRule="auto"/>
        <w:rPr>
          <w:rFonts w:ascii="Century Gothic" w:hAnsi="Century Gothic"/>
          <w:sz w:val="22"/>
          <w:szCs w:val="22"/>
        </w:rPr>
      </w:pPr>
      <w:r w:rsidRPr="00DC1C39">
        <w:rPr>
          <w:rFonts w:ascii="Century Gothic" w:hAnsi="Century Gothic"/>
          <w:noProof/>
          <w:sz w:val="22"/>
          <w:szCs w:val="22"/>
        </w:rPr>
        <w:drawing>
          <wp:inline distT="0" distB="0" distL="0" distR="0" wp14:anchorId="66C55137" wp14:editId="3AC9A8C9">
            <wp:extent cx="5731510" cy="32238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90328_150348.jpg"/>
                    <pic:cNvPicPr/>
                  </pic:nvPicPr>
                  <pic:blipFill>
                    <a:blip r:embed="rId12" cstate="screen">
                      <a:extLst>
                        <a:ext uri="{28A0092B-C50C-407E-A947-70E740481C1C}">
                          <a14:useLocalDpi xmlns:a14="http://schemas.microsoft.com/office/drawing/2010/main"/>
                        </a:ext>
                      </a:extLst>
                    </a:blip>
                    <a:stretch>
                      <a:fillRect/>
                    </a:stretch>
                  </pic:blipFill>
                  <pic:spPr>
                    <a:xfrm>
                      <a:off x="0" y="0"/>
                      <a:ext cx="5731510" cy="3223895"/>
                    </a:xfrm>
                    <a:prstGeom prst="rect">
                      <a:avLst/>
                    </a:prstGeom>
                  </pic:spPr>
                </pic:pic>
              </a:graphicData>
            </a:graphic>
          </wp:inline>
        </w:drawing>
      </w:r>
    </w:p>
    <w:p w:rsidR="00074609" w:rsidRDefault="00074609" w:rsidP="00074609">
      <w:pPr>
        <w:spacing w:line="360" w:lineRule="auto"/>
        <w:rPr>
          <w:rFonts w:ascii="Century Gothic" w:hAnsi="Century Gothic"/>
          <w:b/>
          <w:i/>
          <w:sz w:val="22"/>
          <w:szCs w:val="22"/>
        </w:rPr>
      </w:pPr>
      <w:r w:rsidRPr="00430F1F">
        <w:rPr>
          <w:rFonts w:ascii="Century Gothic" w:hAnsi="Century Gothic"/>
          <w:b/>
          <w:i/>
          <w:sz w:val="22"/>
          <w:szCs w:val="22"/>
        </w:rPr>
        <w:t xml:space="preserve">Scatters of marine shell visible in the collapsing profile of the hill. The shell include (S. </w:t>
      </w:r>
      <w:proofErr w:type="spellStart"/>
      <w:r w:rsidRPr="00430F1F">
        <w:rPr>
          <w:rFonts w:ascii="Century Gothic" w:hAnsi="Century Gothic"/>
          <w:b/>
          <w:i/>
          <w:sz w:val="22"/>
          <w:szCs w:val="22"/>
        </w:rPr>
        <w:t>argenvillei</w:t>
      </w:r>
      <w:proofErr w:type="spellEnd"/>
      <w:r w:rsidRPr="00430F1F">
        <w:rPr>
          <w:rFonts w:ascii="Century Gothic" w:hAnsi="Century Gothic"/>
          <w:b/>
          <w:i/>
          <w:sz w:val="22"/>
          <w:szCs w:val="22"/>
        </w:rPr>
        <w:t xml:space="preserve">, C. </w:t>
      </w:r>
      <w:proofErr w:type="spellStart"/>
      <w:r w:rsidRPr="00430F1F">
        <w:rPr>
          <w:rFonts w:ascii="Century Gothic" w:hAnsi="Century Gothic"/>
          <w:b/>
          <w:i/>
          <w:sz w:val="22"/>
          <w:szCs w:val="22"/>
        </w:rPr>
        <w:t>granatina</w:t>
      </w:r>
      <w:proofErr w:type="spellEnd"/>
      <w:r w:rsidRPr="00430F1F">
        <w:rPr>
          <w:rFonts w:ascii="Century Gothic" w:hAnsi="Century Gothic"/>
          <w:b/>
          <w:i/>
          <w:sz w:val="22"/>
          <w:szCs w:val="22"/>
        </w:rPr>
        <w:t xml:space="preserve">, </w:t>
      </w:r>
      <w:proofErr w:type="spellStart"/>
      <w:r w:rsidRPr="00430F1F">
        <w:rPr>
          <w:rFonts w:ascii="Century Gothic" w:hAnsi="Century Gothic"/>
          <w:b/>
          <w:i/>
          <w:sz w:val="22"/>
          <w:szCs w:val="22"/>
        </w:rPr>
        <w:t>Burnapena</w:t>
      </w:r>
      <w:proofErr w:type="spellEnd"/>
      <w:r w:rsidRPr="00430F1F">
        <w:rPr>
          <w:rFonts w:ascii="Century Gothic" w:hAnsi="Century Gothic"/>
          <w:b/>
          <w:i/>
          <w:sz w:val="22"/>
          <w:szCs w:val="22"/>
        </w:rPr>
        <w:t xml:space="preserve"> spp., Turbo </w:t>
      </w:r>
      <w:proofErr w:type="spellStart"/>
      <w:r w:rsidRPr="00430F1F">
        <w:rPr>
          <w:rFonts w:ascii="Century Gothic" w:hAnsi="Century Gothic"/>
          <w:b/>
          <w:i/>
          <w:sz w:val="22"/>
          <w:szCs w:val="22"/>
        </w:rPr>
        <w:t>sarmaticus</w:t>
      </w:r>
      <w:proofErr w:type="spellEnd"/>
      <w:r w:rsidRPr="00430F1F">
        <w:rPr>
          <w:rFonts w:ascii="Century Gothic" w:hAnsi="Century Gothic"/>
          <w:b/>
          <w:i/>
          <w:sz w:val="22"/>
          <w:szCs w:val="22"/>
        </w:rPr>
        <w:t xml:space="preserve"> and </w:t>
      </w:r>
      <w:proofErr w:type="spellStart"/>
      <w:r w:rsidRPr="00430F1F">
        <w:rPr>
          <w:rFonts w:ascii="Century Gothic" w:hAnsi="Century Gothic"/>
          <w:b/>
          <w:i/>
          <w:sz w:val="22"/>
          <w:szCs w:val="22"/>
        </w:rPr>
        <w:t>Haliotis</w:t>
      </w:r>
      <w:proofErr w:type="spellEnd"/>
      <w:r w:rsidRPr="00430F1F">
        <w:rPr>
          <w:rFonts w:ascii="Century Gothic" w:hAnsi="Century Gothic"/>
          <w:b/>
          <w:i/>
          <w:sz w:val="22"/>
          <w:szCs w:val="22"/>
        </w:rPr>
        <w:t xml:space="preserve"> spp.)</w:t>
      </w:r>
    </w:p>
    <w:p w:rsidR="00074609" w:rsidRDefault="00074609" w:rsidP="00074609">
      <w:pPr>
        <w:spacing w:line="360" w:lineRule="auto"/>
        <w:rPr>
          <w:rFonts w:ascii="Century Gothic" w:hAnsi="Century Gothic"/>
          <w:b/>
          <w:i/>
          <w:sz w:val="22"/>
          <w:szCs w:val="22"/>
        </w:rPr>
      </w:pPr>
    </w:p>
    <w:p w:rsidR="00074609" w:rsidRDefault="00074609" w:rsidP="00074609">
      <w:pPr>
        <w:spacing w:line="360" w:lineRule="auto"/>
        <w:rPr>
          <w:rFonts w:ascii="Century Gothic" w:hAnsi="Century Gothic"/>
          <w:b/>
          <w:i/>
          <w:sz w:val="22"/>
          <w:szCs w:val="22"/>
        </w:rPr>
      </w:pPr>
    </w:p>
    <w:p w:rsidR="00074609" w:rsidRDefault="00074609" w:rsidP="00074609">
      <w:pPr>
        <w:spacing w:line="360" w:lineRule="auto"/>
        <w:rPr>
          <w:rFonts w:ascii="Century Gothic" w:hAnsi="Century Gothic"/>
          <w:b/>
          <w:i/>
          <w:sz w:val="22"/>
          <w:szCs w:val="22"/>
        </w:rPr>
      </w:pPr>
    </w:p>
    <w:p w:rsidR="00074609" w:rsidRDefault="00074609" w:rsidP="00074609">
      <w:pPr>
        <w:spacing w:line="360" w:lineRule="auto"/>
        <w:rPr>
          <w:rFonts w:ascii="Century Gothic" w:hAnsi="Century Gothic"/>
          <w:b/>
          <w:i/>
          <w:sz w:val="22"/>
          <w:szCs w:val="22"/>
        </w:rPr>
      </w:pPr>
    </w:p>
    <w:p w:rsidR="00074609" w:rsidRDefault="00074609" w:rsidP="00074609">
      <w:pPr>
        <w:spacing w:line="360" w:lineRule="auto"/>
        <w:rPr>
          <w:rFonts w:ascii="Century Gothic" w:hAnsi="Century Gothic"/>
          <w:b/>
          <w:i/>
          <w:sz w:val="22"/>
          <w:szCs w:val="22"/>
        </w:rPr>
      </w:pPr>
    </w:p>
    <w:p w:rsidR="00074609" w:rsidRDefault="00074609" w:rsidP="00074609">
      <w:pPr>
        <w:spacing w:line="360" w:lineRule="auto"/>
        <w:rPr>
          <w:rFonts w:ascii="Century Gothic" w:hAnsi="Century Gothic"/>
          <w:b/>
          <w:i/>
          <w:sz w:val="22"/>
          <w:szCs w:val="22"/>
        </w:rPr>
      </w:pPr>
    </w:p>
    <w:p w:rsidR="00074609" w:rsidRDefault="00074609" w:rsidP="00074609">
      <w:pPr>
        <w:spacing w:line="360" w:lineRule="auto"/>
        <w:rPr>
          <w:rFonts w:ascii="Century Gothic" w:hAnsi="Century Gothic"/>
          <w:b/>
          <w:i/>
          <w:sz w:val="22"/>
          <w:szCs w:val="22"/>
        </w:rPr>
      </w:pPr>
    </w:p>
    <w:p w:rsidR="00074609" w:rsidRDefault="00074609" w:rsidP="00074609">
      <w:pPr>
        <w:spacing w:line="360" w:lineRule="auto"/>
        <w:rPr>
          <w:rFonts w:ascii="Century Gothic" w:hAnsi="Century Gothic"/>
          <w:b/>
          <w:i/>
          <w:sz w:val="22"/>
          <w:szCs w:val="22"/>
        </w:rPr>
      </w:pPr>
    </w:p>
    <w:p w:rsidR="00074609" w:rsidRPr="00DC1C39" w:rsidRDefault="00074609" w:rsidP="00074609">
      <w:pPr>
        <w:spacing w:line="360" w:lineRule="auto"/>
        <w:rPr>
          <w:rFonts w:ascii="Century Gothic" w:hAnsi="Century Gothic"/>
          <w:sz w:val="22"/>
          <w:szCs w:val="22"/>
        </w:rPr>
      </w:pPr>
      <w:r w:rsidRPr="00DC1C39">
        <w:rPr>
          <w:rFonts w:ascii="Century Gothic" w:hAnsi="Century Gothic"/>
          <w:noProof/>
          <w:sz w:val="22"/>
          <w:szCs w:val="22"/>
        </w:rPr>
        <w:drawing>
          <wp:inline distT="0" distB="0" distL="0" distR="0" wp14:anchorId="7BB2B424" wp14:editId="11B5D2F3">
            <wp:extent cx="5460570" cy="3071495"/>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0328_150600.jpg"/>
                    <pic:cNvPicPr/>
                  </pic:nvPicPr>
                  <pic:blipFill>
                    <a:blip r:embed="rId13" cstate="screen">
                      <a:extLst>
                        <a:ext uri="{28A0092B-C50C-407E-A947-70E740481C1C}">
                          <a14:useLocalDpi xmlns:a14="http://schemas.microsoft.com/office/drawing/2010/main"/>
                        </a:ext>
                      </a:extLst>
                    </a:blip>
                    <a:stretch>
                      <a:fillRect/>
                    </a:stretch>
                  </pic:blipFill>
                  <pic:spPr>
                    <a:xfrm>
                      <a:off x="0" y="0"/>
                      <a:ext cx="5462617" cy="3072646"/>
                    </a:xfrm>
                    <a:prstGeom prst="rect">
                      <a:avLst/>
                    </a:prstGeom>
                  </pic:spPr>
                </pic:pic>
              </a:graphicData>
            </a:graphic>
          </wp:inline>
        </w:drawing>
      </w:r>
    </w:p>
    <w:p w:rsidR="00074609" w:rsidRPr="00430F1F" w:rsidRDefault="00074609" w:rsidP="00074609">
      <w:pPr>
        <w:spacing w:line="360" w:lineRule="auto"/>
        <w:rPr>
          <w:rFonts w:ascii="Century Gothic" w:hAnsi="Century Gothic"/>
          <w:b/>
          <w:i/>
        </w:rPr>
      </w:pPr>
      <w:r w:rsidRPr="00430F1F">
        <w:rPr>
          <w:rFonts w:ascii="Century Gothic" w:hAnsi="Century Gothic"/>
          <w:b/>
          <w:i/>
          <w:sz w:val="22"/>
          <w:szCs w:val="22"/>
        </w:rPr>
        <w:t>Fragments of bone and quartzite flakes are visible on the slopes</w:t>
      </w:r>
    </w:p>
    <w:p w:rsidR="00074609" w:rsidRDefault="00074609" w:rsidP="00074609">
      <w:pPr>
        <w:spacing w:line="360" w:lineRule="auto"/>
        <w:rPr>
          <w:rFonts w:ascii="Century Gothic" w:hAnsi="Century Gothic"/>
        </w:rPr>
      </w:pPr>
    </w:p>
    <w:p w:rsidR="00074609" w:rsidRPr="00DC1C39" w:rsidRDefault="00074609" w:rsidP="00074609">
      <w:pPr>
        <w:spacing w:line="360" w:lineRule="auto"/>
        <w:rPr>
          <w:rFonts w:ascii="Century Gothic" w:hAnsi="Century Gothic"/>
          <w:sz w:val="22"/>
          <w:szCs w:val="22"/>
        </w:rPr>
      </w:pPr>
    </w:p>
    <w:p w:rsidR="00074609" w:rsidRPr="00DC1C39" w:rsidRDefault="00074609" w:rsidP="00074609">
      <w:pPr>
        <w:spacing w:line="360" w:lineRule="auto"/>
        <w:rPr>
          <w:rFonts w:ascii="Century Gothic" w:hAnsi="Century Gothic"/>
          <w:sz w:val="22"/>
          <w:szCs w:val="22"/>
        </w:rPr>
      </w:pPr>
      <w:r w:rsidRPr="00DC1C39">
        <w:rPr>
          <w:rFonts w:ascii="Century Gothic" w:hAnsi="Century Gothic"/>
          <w:noProof/>
          <w:sz w:val="22"/>
          <w:szCs w:val="22"/>
        </w:rPr>
        <w:drawing>
          <wp:inline distT="0" distB="0" distL="0" distR="0" wp14:anchorId="076A7026" wp14:editId="195D1A4E">
            <wp:extent cx="5731510" cy="322389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328_151729 (1).jpg"/>
                    <pic:cNvPicPr/>
                  </pic:nvPicPr>
                  <pic:blipFill>
                    <a:blip r:embed="rId14" cstate="screen">
                      <a:extLst>
                        <a:ext uri="{28A0092B-C50C-407E-A947-70E740481C1C}">
                          <a14:useLocalDpi xmlns:a14="http://schemas.microsoft.com/office/drawing/2010/main"/>
                        </a:ext>
                      </a:extLst>
                    </a:blip>
                    <a:stretch>
                      <a:fillRect/>
                    </a:stretch>
                  </pic:blipFill>
                  <pic:spPr>
                    <a:xfrm>
                      <a:off x="0" y="0"/>
                      <a:ext cx="5731510" cy="3223895"/>
                    </a:xfrm>
                    <a:prstGeom prst="rect">
                      <a:avLst/>
                    </a:prstGeom>
                  </pic:spPr>
                </pic:pic>
              </a:graphicData>
            </a:graphic>
          </wp:inline>
        </w:drawing>
      </w:r>
    </w:p>
    <w:p w:rsidR="00074609" w:rsidRPr="00DC1C39" w:rsidRDefault="00074609" w:rsidP="00074609">
      <w:pPr>
        <w:spacing w:line="360" w:lineRule="auto"/>
        <w:rPr>
          <w:rFonts w:ascii="Century Gothic" w:hAnsi="Century Gothic"/>
          <w:sz w:val="22"/>
          <w:szCs w:val="22"/>
        </w:rPr>
      </w:pPr>
    </w:p>
    <w:p w:rsidR="00074609" w:rsidRPr="00DC1C39" w:rsidRDefault="00074609" w:rsidP="00074609">
      <w:pPr>
        <w:spacing w:line="360" w:lineRule="auto"/>
        <w:rPr>
          <w:rFonts w:ascii="Century Gothic" w:hAnsi="Century Gothic"/>
          <w:sz w:val="22"/>
          <w:szCs w:val="22"/>
        </w:rPr>
      </w:pPr>
    </w:p>
    <w:p w:rsidR="00074609" w:rsidRPr="00430F1F" w:rsidRDefault="00074609" w:rsidP="00074609">
      <w:pPr>
        <w:spacing w:line="360" w:lineRule="auto"/>
        <w:rPr>
          <w:rFonts w:ascii="Century Gothic" w:hAnsi="Century Gothic"/>
          <w:b/>
          <w:i/>
          <w:sz w:val="22"/>
          <w:szCs w:val="22"/>
        </w:rPr>
      </w:pPr>
    </w:p>
    <w:p w:rsidR="00074609" w:rsidRDefault="00074609"/>
    <w:p w:rsidR="00074609" w:rsidRDefault="00074609"/>
    <w:p w:rsidR="00074609" w:rsidRDefault="00074609"/>
    <w:p w:rsidR="00074609" w:rsidRDefault="00074609"/>
    <w:p w:rsidR="00074609" w:rsidRDefault="00074609"/>
    <w:p w:rsidR="00074609" w:rsidRDefault="00074609" w:rsidP="00074609">
      <w:pPr>
        <w:spacing w:line="360" w:lineRule="auto"/>
        <w:rPr>
          <w:rFonts w:ascii="Century Gothic" w:hAnsi="Century Gothic"/>
        </w:rPr>
      </w:pPr>
      <w:r w:rsidRPr="00DC1C39">
        <w:rPr>
          <w:rFonts w:ascii="Century Gothic" w:hAnsi="Century Gothic"/>
          <w:noProof/>
          <w:sz w:val="22"/>
          <w:szCs w:val="22"/>
        </w:rPr>
        <w:drawing>
          <wp:inline distT="0" distB="0" distL="0" distR="0" wp14:anchorId="7845A9A9" wp14:editId="238ABB4C">
            <wp:extent cx="5464810" cy="4134632"/>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mnant midden.jpg"/>
                    <pic:cNvPicPr/>
                  </pic:nvPicPr>
                  <pic:blipFill>
                    <a:blip r:embed="rId15" cstate="screen">
                      <a:extLst>
                        <a:ext uri="{28A0092B-C50C-407E-A947-70E740481C1C}">
                          <a14:useLocalDpi xmlns:a14="http://schemas.microsoft.com/office/drawing/2010/main"/>
                        </a:ext>
                      </a:extLst>
                    </a:blip>
                    <a:stretch>
                      <a:fillRect/>
                    </a:stretch>
                  </pic:blipFill>
                  <pic:spPr>
                    <a:xfrm>
                      <a:off x="0" y="0"/>
                      <a:ext cx="5471012" cy="4139324"/>
                    </a:xfrm>
                    <a:prstGeom prst="rect">
                      <a:avLst/>
                    </a:prstGeom>
                  </pic:spPr>
                </pic:pic>
              </a:graphicData>
            </a:graphic>
          </wp:inline>
        </w:drawing>
      </w:r>
    </w:p>
    <w:p w:rsidR="00074609" w:rsidRDefault="00074609" w:rsidP="00074609">
      <w:pPr>
        <w:spacing w:line="360" w:lineRule="auto"/>
        <w:rPr>
          <w:rFonts w:ascii="Century Gothic" w:hAnsi="Century Gothic"/>
          <w:b/>
          <w:i/>
        </w:rPr>
      </w:pPr>
      <w:r w:rsidRPr="00430F1F">
        <w:rPr>
          <w:rFonts w:ascii="Century Gothic" w:hAnsi="Century Gothic"/>
          <w:b/>
          <w:i/>
        </w:rPr>
        <w:t>The area surveyed</w:t>
      </w:r>
    </w:p>
    <w:p w:rsidR="002D3A59" w:rsidRPr="00430F1F" w:rsidRDefault="002D3A59" w:rsidP="00074609">
      <w:pPr>
        <w:spacing w:line="360" w:lineRule="auto"/>
        <w:rPr>
          <w:rFonts w:ascii="Century Gothic" w:hAnsi="Century Gothic"/>
          <w:b/>
          <w:i/>
        </w:rPr>
      </w:pPr>
    </w:p>
    <w:p w:rsidR="00074609" w:rsidRPr="00430F1F" w:rsidRDefault="00074609" w:rsidP="00074609">
      <w:pPr>
        <w:spacing w:line="360" w:lineRule="auto"/>
        <w:rPr>
          <w:rFonts w:ascii="Century Gothic" w:hAnsi="Century Gothic"/>
          <w:b/>
          <w:sz w:val="22"/>
          <w:szCs w:val="22"/>
          <w:u w:val="single"/>
        </w:rPr>
      </w:pPr>
      <w:r w:rsidRPr="00430F1F">
        <w:rPr>
          <w:rFonts w:ascii="Century Gothic" w:hAnsi="Century Gothic"/>
          <w:b/>
          <w:u w:val="single"/>
        </w:rPr>
        <w:t>Discussion:</w:t>
      </w:r>
    </w:p>
    <w:p w:rsidR="00074609" w:rsidRPr="00DC1C39" w:rsidRDefault="00074609" w:rsidP="00074609">
      <w:pPr>
        <w:spacing w:line="360" w:lineRule="auto"/>
        <w:rPr>
          <w:rFonts w:ascii="Century Gothic" w:hAnsi="Century Gothic"/>
          <w:sz w:val="22"/>
          <w:szCs w:val="22"/>
        </w:rPr>
      </w:pPr>
      <w:r w:rsidRPr="00DC1C39">
        <w:rPr>
          <w:rFonts w:ascii="Century Gothic" w:hAnsi="Century Gothic"/>
          <w:sz w:val="22"/>
          <w:szCs w:val="22"/>
        </w:rPr>
        <w:t xml:space="preserve">It is difficult to determine if there is any in situ remains of the shell </w:t>
      </w:r>
      <w:proofErr w:type="spellStart"/>
      <w:r w:rsidRPr="00DC1C39">
        <w:rPr>
          <w:rFonts w:ascii="Century Gothic" w:hAnsi="Century Gothic"/>
          <w:sz w:val="22"/>
          <w:szCs w:val="22"/>
        </w:rPr>
        <w:t>midden</w:t>
      </w:r>
      <w:proofErr w:type="spellEnd"/>
      <w:r w:rsidRPr="00DC1C39">
        <w:rPr>
          <w:rFonts w:ascii="Century Gothic" w:hAnsi="Century Gothic"/>
          <w:sz w:val="22"/>
          <w:szCs w:val="22"/>
        </w:rPr>
        <w:t xml:space="preserve"> located under heap of soil dumped next to Turbine 1. There are, however, scatters of shell between the turbine and the gravel road to the south-west. This entire area has been significantly impacted by the development and it is unlikely that there are well-preserved </w:t>
      </w:r>
      <w:proofErr w:type="spellStart"/>
      <w:r w:rsidRPr="00DC1C39">
        <w:rPr>
          <w:rFonts w:ascii="Century Gothic" w:hAnsi="Century Gothic"/>
          <w:sz w:val="22"/>
          <w:szCs w:val="22"/>
        </w:rPr>
        <w:t>middens</w:t>
      </w:r>
      <w:proofErr w:type="spellEnd"/>
      <w:r w:rsidRPr="00DC1C39">
        <w:rPr>
          <w:rFonts w:ascii="Century Gothic" w:hAnsi="Century Gothic"/>
          <w:sz w:val="22"/>
          <w:szCs w:val="22"/>
        </w:rPr>
        <w:t xml:space="preserve"> left within</w:t>
      </w:r>
      <w:r>
        <w:rPr>
          <w:rFonts w:ascii="Century Gothic" w:hAnsi="Century Gothic"/>
        </w:rPr>
        <w:t xml:space="preserve"> the</w:t>
      </w:r>
      <w:r w:rsidRPr="00DC1C39">
        <w:rPr>
          <w:rFonts w:ascii="Century Gothic" w:hAnsi="Century Gothic"/>
          <w:sz w:val="22"/>
          <w:szCs w:val="22"/>
        </w:rPr>
        <w:t xml:space="preserve"> fenced abalone farm.</w:t>
      </w:r>
    </w:p>
    <w:p w:rsidR="00074609" w:rsidRPr="00DC1C39" w:rsidRDefault="00074609" w:rsidP="00074609">
      <w:pPr>
        <w:spacing w:line="360" w:lineRule="auto"/>
        <w:rPr>
          <w:rFonts w:ascii="Century Gothic" w:hAnsi="Century Gothic"/>
          <w:sz w:val="22"/>
          <w:szCs w:val="22"/>
        </w:rPr>
      </w:pPr>
      <w:r w:rsidRPr="00DC1C39">
        <w:rPr>
          <w:rFonts w:ascii="Century Gothic" w:hAnsi="Century Gothic"/>
          <w:sz w:val="22"/>
          <w:szCs w:val="22"/>
        </w:rPr>
        <w:t xml:space="preserve">The shell </w:t>
      </w:r>
      <w:proofErr w:type="spellStart"/>
      <w:r w:rsidRPr="00DC1C39">
        <w:rPr>
          <w:rFonts w:ascii="Century Gothic" w:hAnsi="Century Gothic"/>
          <w:sz w:val="22"/>
          <w:szCs w:val="22"/>
        </w:rPr>
        <w:t>midden</w:t>
      </w:r>
      <w:proofErr w:type="spellEnd"/>
      <w:r w:rsidRPr="00DC1C39">
        <w:rPr>
          <w:rFonts w:ascii="Century Gothic" w:hAnsi="Century Gothic"/>
          <w:sz w:val="22"/>
          <w:szCs w:val="22"/>
        </w:rPr>
        <w:t xml:space="preserve"> next to Turbine 1 has been almost completely destroyed by the excavation of soils to create a flat platform for the turbine. It is </w:t>
      </w:r>
      <w:r w:rsidRPr="00DC1C39">
        <w:rPr>
          <w:rFonts w:ascii="Century Gothic" w:hAnsi="Century Gothic"/>
          <w:sz w:val="22"/>
          <w:szCs w:val="22"/>
          <w:u w:val="single"/>
        </w:rPr>
        <w:t>possible</w:t>
      </w:r>
      <w:r w:rsidRPr="00DC1C39">
        <w:rPr>
          <w:rFonts w:ascii="Century Gothic" w:hAnsi="Century Gothic"/>
          <w:sz w:val="22"/>
          <w:szCs w:val="22"/>
        </w:rPr>
        <w:t xml:space="preserve"> that remnants may be located under the dump heap of soil, but this cannot be confirmed. The </w:t>
      </w:r>
      <w:proofErr w:type="spellStart"/>
      <w:r w:rsidRPr="00DC1C39">
        <w:rPr>
          <w:rFonts w:ascii="Century Gothic" w:hAnsi="Century Gothic"/>
          <w:sz w:val="22"/>
          <w:szCs w:val="22"/>
        </w:rPr>
        <w:t>midden</w:t>
      </w:r>
      <w:proofErr w:type="spellEnd"/>
      <w:r w:rsidRPr="00DC1C39">
        <w:rPr>
          <w:rFonts w:ascii="Century Gothic" w:hAnsi="Century Gothic"/>
          <w:sz w:val="22"/>
          <w:szCs w:val="22"/>
        </w:rPr>
        <w:t xml:space="preserve"> is probably of Grade IIIC significance. If proper procedure had been followed during construction of the turbine, and monitoring implemented, a sample of the </w:t>
      </w:r>
      <w:proofErr w:type="spellStart"/>
      <w:r w:rsidRPr="00DC1C39">
        <w:rPr>
          <w:rFonts w:ascii="Century Gothic" w:hAnsi="Century Gothic"/>
          <w:sz w:val="22"/>
          <w:szCs w:val="22"/>
        </w:rPr>
        <w:t>midden</w:t>
      </w:r>
      <w:proofErr w:type="spellEnd"/>
      <w:r w:rsidRPr="00DC1C39">
        <w:rPr>
          <w:rFonts w:ascii="Century Gothic" w:hAnsi="Century Gothic"/>
          <w:sz w:val="22"/>
          <w:szCs w:val="22"/>
        </w:rPr>
        <w:t xml:space="preserve"> could have been excavated for research purposes.</w:t>
      </w:r>
    </w:p>
    <w:p w:rsidR="00074609" w:rsidRDefault="00074609" w:rsidP="00074609">
      <w:pPr>
        <w:spacing w:line="360" w:lineRule="auto"/>
        <w:rPr>
          <w:rFonts w:ascii="Century Gothic" w:hAnsi="Century Gothic"/>
        </w:rPr>
      </w:pPr>
    </w:p>
    <w:p w:rsidR="00C162AB" w:rsidRDefault="00C162AB" w:rsidP="00074609">
      <w:pPr>
        <w:spacing w:line="360" w:lineRule="auto"/>
        <w:rPr>
          <w:rFonts w:ascii="Century Gothic" w:hAnsi="Century Gothic"/>
          <w:sz w:val="22"/>
          <w:szCs w:val="22"/>
          <w:u w:val="single"/>
        </w:rPr>
      </w:pPr>
    </w:p>
    <w:p w:rsidR="00C162AB" w:rsidRDefault="00C162AB" w:rsidP="00074609">
      <w:pPr>
        <w:spacing w:line="360" w:lineRule="auto"/>
        <w:rPr>
          <w:rFonts w:ascii="Century Gothic" w:hAnsi="Century Gothic"/>
          <w:sz w:val="22"/>
          <w:szCs w:val="22"/>
          <w:u w:val="single"/>
        </w:rPr>
      </w:pPr>
    </w:p>
    <w:p w:rsidR="00C162AB" w:rsidRDefault="00C162AB" w:rsidP="00074609">
      <w:pPr>
        <w:spacing w:line="360" w:lineRule="auto"/>
        <w:rPr>
          <w:rFonts w:ascii="Century Gothic" w:hAnsi="Century Gothic"/>
          <w:sz w:val="22"/>
          <w:szCs w:val="22"/>
          <w:u w:val="single"/>
        </w:rPr>
      </w:pPr>
    </w:p>
    <w:p w:rsidR="00074609" w:rsidRPr="00DC1C39" w:rsidRDefault="00074609" w:rsidP="00074609">
      <w:pPr>
        <w:spacing w:line="360" w:lineRule="auto"/>
        <w:rPr>
          <w:rFonts w:ascii="Century Gothic" w:hAnsi="Century Gothic"/>
          <w:sz w:val="22"/>
          <w:szCs w:val="22"/>
          <w:u w:val="single"/>
        </w:rPr>
      </w:pPr>
      <w:r w:rsidRPr="00DC1C39">
        <w:rPr>
          <w:rFonts w:ascii="Century Gothic" w:hAnsi="Century Gothic"/>
          <w:sz w:val="22"/>
          <w:szCs w:val="22"/>
          <w:u w:val="single"/>
        </w:rPr>
        <w:t>Visual Impact</w:t>
      </w:r>
    </w:p>
    <w:p w:rsidR="00074609" w:rsidRDefault="00074609" w:rsidP="00074609">
      <w:pPr>
        <w:spacing w:line="360" w:lineRule="auto"/>
        <w:rPr>
          <w:rFonts w:ascii="Century Gothic" w:hAnsi="Century Gothic"/>
          <w:sz w:val="22"/>
          <w:szCs w:val="22"/>
        </w:rPr>
      </w:pPr>
      <w:r w:rsidRPr="00DC1C39">
        <w:rPr>
          <w:rFonts w:ascii="Century Gothic" w:hAnsi="Century Gothic"/>
          <w:sz w:val="22"/>
          <w:szCs w:val="22"/>
        </w:rPr>
        <w:t>Considered to be very low.</w:t>
      </w:r>
    </w:p>
    <w:p w:rsidR="00074609" w:rsidRDefault="00074609" w:rsidP="00074609">
      <w:pPr>
        <w:spacing w:line="360" w:lineRule="auto"/>
        <w:rPr>
          <w:rFonts w:ascii="Century Gothic" w:hAnsi="Century Gothic"/>
          <w:sz w:val="22"/>
          <w:szCs w:val="22"/>
        </w:rPr>
      </w:pPr>
    </w:p>
    <w:p w:rsidR="00C162AB" w:rsidRDefault="00C162AB" w:rsidP="00074609">
      <w:pPr>
        <w:jc w:val="both"/>
        <w:rPr>
          <w:rFonts w:ascii="Century Gothic" w:hAnsi="Century Gothic"/>
          <w:b/>
        </w:rPr>
      </w:pPr>
    </w:p>
    <w:p w:rsidR="00074609" w:rsidRPr="0093400A" w:rsidRDefault="00074609" w:rsidP="00074609">
      <w:pPr>
        <w:jc w:val="both"/>
        <w:rPr>
          <w:rFonts w:ascii="Century Gothic" w:hAnsi="Century Gothic"/>
          <w:b/>
        </w:rPr>
      </w:pPr>
      <w:r w:rsidRPr="0093400A">
        <w:rPr>
          <w:rFonts w:ascii="Century Gothic" w:hAnsi="Century Gothic"/>
          <w:b/>
        </w:rPr>
        <w:t>Recommendations</w:t>
      </w:r>
      <w:r>
        <w:rPr>
          <w:rFonts w:ascii="Century Gothic" w:hAnsi="Century Gothic"/>
          <w:b/>
        </w:rPr>
        <w:t xml:space="preserve"> by Site Inspection Team</w:t>
      </w:r>
      <w:r w:rsidRPr="0093400A">
        <w:rPr>
          <w:rFonts w:ascii="Century Gothic" w:hAnsi="Century Gothic"/>
          <w:b/>
        </w:rPr>
        <w:t>:</w:t>
      </w:r>
    </w:p>
    <w:p w:rsidR="00074609" w:rsidRPr="00DC1C39" w:rsidRDefault="00074609" w:rsidP="00074609">
      <w:pPr>
        <w:jc w:val="both"/>
        <w:rPr>
          <w:rFonts w:ascii="Century Gothic" w:hAnsi="Century Gothic"/>
          <w:sz w:val="22"/>
          <w:szCs w:val="22"/>
        </w:rPr>
      </w:pPr>
    </w:p>
    <w:p w:rsidR="00074609" w:rsidRDefault="00074609" w:rsidP="00074609">
      <w:pPr>
        <w:pStyle w:val="ListParagraph"/>
        <w:numPr>
          <w:ilvl w:val="0"/>
          <w:numId w:val="3"/>
        </w:numPr>
        <w:spacing w:line="360" w:lineRule="auto"/>
      </w:pPr>
      <w:r w:rsidRPr="0093400A">
        <w:t xml:space="preserve">Further archaeological investigations are not required. </w:t>
      </w:r>
    </w:p>
    <w:p w:rsidR="00074609" w:rsidRDefault="00074609" w:rsidP="00074609">
      <w:pPr>
        <w:pStyle w:val="ListParagraph"/>
        <w:numPr>
          <w:ilvl w:val="0"/>
          <w:numId w:val="3"/>
        </w:numPr>
        <w:spacing w:line="360" w:lineRule="auto"/>
      </w:pPr>
      <w:r w:rsidRPr="0093400A">
        <w:t>It is recommended that netting be placed over the heap of sand, and so that plant growth is encouraged, and the remainder of the site is preserved. No construction should take place here.</w:t>
      </w:r>
    </w:p>
    <w:p w:rsidR="00074609" w:rsidRDefault="00074609" w:rsidP="00074609">
      <w:pPr>
        <w:spacing w:line="360" w:lineRule="auto"/>
        <w:rPr>
          <w:rFonts w:ascii="Century Gothic" w:hAnsi="Century Gothic"/>
          <w:sz w:val="22"/>
          <w:szCs w:val="22"/>
        </w:rPr>
      </w:pPr>
    </w:p>
    <w:p w:rsidR="00074609" w:rsidRDefault="00074609" w:rsidP="00074609">
      <w:pPr>
        <w:spacing w:line="360" w:lineRule="auto"/>
        <w:jc w:val="both"/>
        <w:rPr>
          <w:rFonts w:ascii="Century Gothic" w:hAnsi="Century Gothic"/>
          <w:b/>
        </w:rPr>
      </w:pPr>
      <w:r>
        <w:rPr>
          <w:rFonts w:ascii="Century Gothic" w:hAnsi="Century Gothic"/>
          <w:b/>
        </w:rPr>
        <w:t>APM Committee discussed the following:</w:t>
      </w:r>
    </w:p>
    <w:p w:rsidR="00074609" w:rsidRPr="00D94EEB" w:rsidRDefault="00074609" w:rsidP="00074609">
      <w:pPr>
        <w:pStyle w:val="ListParagraph"/>
        <w:numPr>
          <w:ilvl w:val="0"/>
          <w:numId w:val="4"/>
        </w:numPr>
        <w:spacing w:line="360" w:lineRule="auto"/>
        <w:jc w:val="both"/>
      </w:pPr>
      <w:r w:rsidRPr="00D94EEB">
        <w:t>HIA by ACRM</w:t>
      </w:r>
    </w:p>
    <w:p w:rsidR="00074609" w:rsidRPr="00595EBF" w:rsidRDefault="00074609" w:rsidP="00074609">
      <w:pPr>
        <w:pStyle w:val="ListParagraph"/>
        <w:numPr>
          <w:ilvl w:val="0"/>
          <w:numId w:val="4"/>
        </w:numPr>
        <w:spacing w:line="360" w:lineRule="auto"/>
        <w:jc w:val="both"/>
      </w:pPr>
      <w:r w:rsidRPr="00D94EEB">
        <w:t xml:space="preserve">Wind turbines were erected on an archaeological site with high negative impact and has </w:t>
      </w:r>
      <w:r w:rsidRPr="00595EBF">
        <w:t>had considerable disturbance of archaeological material.</w:t>
      </w:r>
    </w:p>
    <w:p w:rsidR="00074609" w:rsidRPr="00595EBF" w:rsidRDefault="00074609" w:rsidP="00074609">
      <w:pPr>
        <w:pStyle w:val="ListParagraph"/>
        <w:numPr>
          <w:ilvl w:val="0"/>
          <w:numId w:val="4"/>
        </w:numPr>
        <w:spacing w:line="360" w:lineRule="auto"/>
        <w:jc w:val="both"/>
      </w:pPr>
      <w:r w:rsidRPr="00595EBF">
        <w:t>The site inspection report confirmed that the visual impact from the land is low.</w:t>
      </w:r>
    </w:p>
    <w:p w:rsidR="00074609" w:rsidRPr="00595EBF" w:rsidRDefault="00074609" w:rsidP="00074609">
      <w:pPr>
        <w:pStyle w:val="ListParagraph"/>
        <w:numPr>
          <w:ilvl w:val="0"/>
          <w:numId w:val="4"/>
        </w:numPr>
        <w:spacing w:line="360" w:lineRule="auto"/>
        <w:jc w:val="both"/>
      </w:pPr>
      <w:r w:rsidRPr="00595EBF">
        <w:t>The site inspection team considered and suggested a suitable wind turbine location for T3.</w:t>
      </w:r>
    </w:p>
    <w:p w:rsidR="00074609" w:rsidRDefault="00074609" w:rsidP="00074609">
      <w:pPr>
        <w:pStyle w:val="ListParagraph"/>
        <w:numPr>
          <w:ilvl w:val="0"/>
          <w:numId w:val="4"/>
        </w:numPr>
        <w:spacing w:line="360" w:lineRule="auto"/>
        <w:jc w:val="both"/>
      </w:pPr>
      <w:r w:rsidRPr="00595EBF">
        <w:t>There is potential for archaeological sampling.</w:t>
      </w:r>
    </w:p>
    <w:p w:rsidR="00C162AB" w:rsidRDefault="00C162AB" w:rsidP="00C162AB">
      <w:pPr>
        <w:spacing w:line="360" w:lineRule="auto"/>
        <w:jc w:val="both"/>
      </w:pPr>
    </w:p>
    <w:p w:rsidR="00C162AB" w:rsidRPr="00C162AB" w:rsidRDefault="00C162AB" w:rsidP="00C162AB">
      <w:pPr>
        <w:spacing w:line="360" w:lineRule="auto"/>
        <w:jc w:val="both"/>
        <w:rPr>
          <w:rFonts w:ascii="Century Gothic" w:hAnsi="Century Gothic"/>
          <w:b/>
          <w:sz w:val="22"/>
          <w:szCs w:val="22"/>
        </w:rPr>
      </w:pPr>
      <w:r w:rsidRPr="00C162AB">
        <w:rPr>
          <w:rFonts w:ascii="Century Gothic" w:hAnsi="Century Gothic"/>
          <w:b/>
          <w:sz w:val="22"/>
          <w:szCs w:val="22"/>
        </w:rPr>
        <w:t>APM Committee Comment:</w:t>
      </w:r>
    </w:p>
    <w:p w:rsidR="00C162AB" w:rsidRPr="00C162AB" w:rsidRDefault="00C162AB" w:rsidP="00C162AB">
      <w:pPr>
        <w:spacing w:line="360" w:lineRule="auto"/>
        <w:jc w:val="both"/>
        <w:rPr>
          <w:rFonts w:ascii="Century Gothic" w:hAnsi="Century Gothic"/>
          <w:sz w:val="22"/>
          <w:szCs w:val="22"/>
        </w:rPr>
      </w:pPr>
      <w:r w:rsidRPr="00C162AB">
        <w:rPr>
          <w:rFonts w:ascii="Century Gothic" w:hAnsi="Century Gothic"/>
          <w:sz w:val="22"/>
          <w:szCs w:val="22"/>
        </w:rPr>
        <w:t>•</w:t>
      </w:r>
      <w:r w:rsidRPr="00C162AB">
        <w:rPr>
          <w:rFonts w:ascii="Century Gothic" w:hAnsi="Century Gothic"/>
          <w:sz w:val="22"/>
          <w:szCs w:val="22"/>
        </w:rPr>
        <w:tab/>
        <w:t>The site inspection report and findings is noted and endorsed.</w:t>
      </w:r>
    </w:p>
    <w:p w:rsidR="00C162AB" w:rsidRPr="00C162AB" w:rsidRDefault="00C162AB" w:rsidP="00C162AB">
      <w:pPr>
        <w:spacing w:line="360" w:lineRule="auto"/>
        <w:jc w:val="both"/>
        <w:rPr>
          <w:rFonts w:ascii="Century Gothic" w:hAnsi="Century Gothic"/>
          <w:sz w:val="22"/>
          <w:szCs w:val="22"/>
        </w:rPr>
      </w:pPr>
      <w:r w:rsidRPr="00C162AB">
        <w:rPr>
          <w:rFonts w:ascii="Century Gothic" w:hAnsi="Century Gothic"/>
          <w:sz w:val="22"/>
          <w:szCs w:val="22"/>
        </w:rPr>
        <w:t>•</w:t>
      </w:r>
      <w:r w:rsidRPr="00C162AB">
        <w:rPr>
          <w:rFonts w:ascii="Century Gothic" w:hAnsi="Century Gothic"/>
          <w:sz w:val="22"/>
          <w:szCs w:val="22"/>
        </w:rPr>
        <w:tab/>
        <w:t>The site is Graded IIIC.</w:t>
      </w:r>
    </w:p>
    <w:p w:rsidR="00074609" w:rsidRDefault="00074609" w:rsidP="00074609">
      <w:pPr>
        <w:spacing w:line="360" w:lineRule="auto"/>
        <w:jc w:val="both"/>
      </w:pPr>
    </w:p>
    <w:p w:rsidR="00074609" w:rsidRPr="00595EBF" w:rsidRDefault="00074609" w:rsidP="00074609">
      <w:pPr>
        <w:spacing w:line="360" w:lineRule="auto"/>
        <w:jc w:val="both"/>
      </w:pPr>
    </w:p>
    <w:p w:rsidR="00074609" w:rsidRPr="00DC1C39" w:rsidRDefault="00074609" w:rsidP="00074609">
      <w:pPr>
        <w:spacing w:line="360" w:lineRule="auto"/>
        <w:rPr>
          <w:rFonts w:ascii="Century Gothic" w:hAnsi="Century Gothic"/>
          <w:sz w:val="22"/>
          <w:szCs w:val="22"/>
        </w:rPr>
      </w:pPr>
    </w:p>
    <w:p w:rsidR="00074609" w:rsidRPr="00DC1C39" w:rsidRDefault="00074609" w:rsidP="00074609">
      <w:pPr>
        <w:pStyle w:val="BodyText"/>
        <w:spacing w:before="1"/>
        <w:ind w:left="113" w:right="589"/>
        <w:jc w:val="both"/>
        <w:rPr>
          <w:rFonts w:ascii="Century Gothic" w:hAnsi="Century Gothic"/>
          <w:sz w:val="22"/>
          <w:szCs w:val="22"/>
        </w:rPr>
      </w:pPr>
    </w:p>
    <w:p w:rsidR="00074609" w:rsidRDefault="00074609"/>
    <w:sectPr w:rsidR="00074609" w:rsidSect="002E2EAF">
      <w:headerReference w:type="even" r:id="rId16"/>
      <w:headerReference w:type="default" r:id="rId17"/>
      <w:footerReference w:type="even" r:id="rId18"/>
      <w:footerReference w:type="default" r:id="rId19"/>
      <w:headerReference w:type="first" r:id="rId20"/>
      <w:footerReference w:type="first" r:id="rId21"/>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CF6" w:rsidRDefault="00BA3CF6">
      <w:r>
        <w:separator/>
      </w:r>
    </w:p>
  </w:endnote>
  <w:endnote w:type="continuationSeparator" w:id="0">
    <w:p w:rsidR="00BA3CF6" w:rsidRDefault="00BA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ebuchet MS">
    <w:altName w:val="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A3D" w:rsidRDefault="00BA3C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A3D" w:rsidRDefault="00BA3C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A3D" w:rsidRDefault="00BA3C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CF6" w:rsidRDefault="00BA3CF6">
      <w:r>
        <w:separator/>
      </w:r>
    </w:p>
  </w:footnote>
  <w:footnote w:type="continuationSeparator" w:id="0">
    <w:p w:rsidR="00BA3CF6" w:rsidRDefault="00BA3C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A3D" w:rsidRDefault="00BA3C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FD9" w:rsidRDefault="007639D2">
    <w:pPr>
      <w:pStyle w:val="Header"/>
    </w:pPr>
    <w:r>
      <w:rPr>
        <w:noProof/>
        <w:lang w:val="en-US"/>
      </w:rPr>
      <w:drawing>
        <wp:anchor distT="0" distB="0" distL="114300" distR="114300" simplePos="0" relativeHeight="251659264" behindDoc="1" locked="0" layoutInCell="1" allowOverlap="1">
          <wp:simplePos x="0" y="0"/>
          <wp:positionH relativeFrom="column">
            <wp:posOffset>-908050</wp:posOffset>
          </wp:positionH>
          <wp:positionV relativeFrom="paragraph">
            <wp:posOffset>-429260</wp:posOffset>
          </wp:positionV>
          <wp:extent cx="7543800" cy="1066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A3D" w:rsidRDefault="00BA3C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6311"/>
    <w:multiLevelType w:val="hybridMultilevel"/>
    <w:tmpl w:val="8256A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611182"/>
    <w:multiLevelType w:val="hybridMultilevel"/>
    <w:tmpl w:val="1BEC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2608C6"/>
    <w:multiLevelType w:val="hybridMultilevel"/>
    <w:tmpl w:val="96549D36"/>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6EB448CD"/>
    <w:multiLevelType w:val="hybridMultilevel"/>
    <w:tmpl w:val="411EA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9D2"/>
    <w:rsid w:val="00074609"/>
    <w:rsid w:val="0009247A"/>
    <w:rsid w:val="001810E3"/>
    <w:rsid w:val="001E6733"/>
    <w:rsid w:val="00217274"/>
    <w:rsid w:val="002D3A59"/>
    <w:rsid w:val="002E2EAF"/>
    <w:rsid w:val="0034790F"/>
    <w:rsid w:val="003A54BD"/>
    <w:rsid w:val="003C3930"/>
    <w:rsid w:val="003C4E27"/>
    <w:rsid w:val="003C5828"/>
    <w:rsid w:val="003D4C61"/>
    <w:rsid w:val="004A58D9"/>
    <w:rsid w:val="004C05BE"/>
    <w:rsid w:val="0050184C"/>
    <w:rsid w:val="007639D2"/>
    <w:rsid w:val="00777BD1"/>
    <w:rsid w:val="007F5DFD"/>
    <w:rsid w:val="008907FE"/>
    <w:rsid w:val="008C0082"/>
    <w:rsid w:val="008F705D"/>
    <w:rsid w:val="009B79CD"/>
    <w:rsid w:val="00A1002A"/>
    <w:rsid w:val="00A659F8"/>
    <w:rsid w:val="00A7696C"/>
    <w:rsid w:val="00A937EE"/>
    <w:rsid w:val="00AA67F4"/>
    <w:rsid w:val="00BA3CF6"/>
    <w:rsid w:val="00BD554E"/>
    <w:rsid w:val="00C11C68"/>
    <w:rsid w:val="00C162AB"/>
    <w:rsid w:val="00C658DA"/>
    <w:rsid w:val="00D7009E"/>
    <w:rsid w:val="00DC2702"/>
    <w:rsid w:val="00DD6D4B"/>
    <w:rsid w:val="00DF4A88"/>
    <w:rsid w:val="00E241BF"/>
    <w:rsid w:val="00F05F27"/>
    <w:rsid w:val="00F33A24"/>
    <w:rsid w:val="00FC0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0D13475-CAC9-4366-B424-B13EFC6C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9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9D2"/>
    <w:pPr>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uiPriority w:val="99"/>
    <w:rsid w:val="007639D2"/>
    <w:rPr>
      <w:rFonts w:ascii="Calibri" w:eastAsia="Calibri" w:hAnsi="Calibri" w:cs="Times New Roman"/>
      <w:lang w:val="en-ZA"/>
    </w:rPr>
  </w:style>
  <w:style w:type="paragraph" w:styleId="Footer">
    <w:name w:val="footer"/>
    <w:basedOn w:val="Normal"/>
    <w:link w:val="FooterChar"/>
    <w:uiPriority w:val="99"/>
    <w:unhideWhenUsed/>
    <w:rsid w:val="007639D2"/>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7639D2"/>
    <w:rPr>
      <w:rFonts w:ascii="Calibri" w:eastAsia="Calibri" w:hAnsi="Calibri" w:cs="Times New Roman"/>
      <w:lang w:val="en-ZA"/>
    </w:rPr>
  </w:style>
  <w:style w:type="character" w:styleId="Hyperlink">
    <w:name w:val="Hyperlink"/>
    <w:uiPriority w:val="99"/>
    <w:unhideWhenUsed/>
    <w:rsid w:val="007639D2"/>
    <w:rPr>
      <w:color w:val="0000FF"/>
      <w:u w:val="single"/>
    </w:rPr>
  </w:style>
  <w:style w:type="paragraph" w:styleId="BalloonText">
    <w:name w:val="Balloon Text"/>
    <w:basedOn w:val="Normal"/>
    <w:link w:val="BalloonTextChar"/>
    <w:uiPriority w:val="99"/>
    <w:semiHidden/>
    <w:unhideWhenUsed/>
    <w:rsid w:val="00E241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1BF"/>
    <w:rPr>
      <w:rFonts w:ascii="Segoe UI" w:eastAsia="Times New Roman" w:hAnsi="Segoe UI" w:cs="Segoe UI"/>
      <w:sz w:val="18"/>
      <w:szCs w:val="18"/>
    </w:rPr>
  </w:style>
  <w:style w:type="paragraph" w:styleId="BodyText">
    <w:name w:val="Body Text"/>
    <w:basedOn w:val="Normal"/>
    <w:link w:val="BodyTextChar"/>
    <w:uiPriority w:val="1"/>
    <w:qFormat/>
    <w:rsid w:val="00DD6D4B"/>
    <w:pPr>
      <w:widowControl w:val="0"/>
      <w:autoSpaceDE w:val="0"/>
      <w:autoSpaceDN w:val="0"/>
    </w:pPr>
    <w:rPr>
      <w:rFonts w:ascii="Trebuchet MS" w:eastAsia="Trebuchet MS" w:hAnsi="Trebuchet MS" w:cs="Trebuchet MS"/>
      <w:lang w:bidi="en-US"/>
    </w:rPr>
  </w:style>
  <w:style w:type="character" w:customStyle="1" w:styleId="BodyTextChar">
    <w:name w:val="Body Text Char"/>
    <w:basedOn w:val="DefaultParagraphFont"/>
    <w:link w:val="BodyText"/>
    <w:uiPriority w:val="1"/>
    <w:rsid w:val="00DD6D4B"/>
    <w:rPr>
      <w:rFonts w:ascii="Trebuchet MS" w:eastAsia="Trebuchet MS" w:hAnsi="Trebuchet MS" w:cs="Trebuchet MS"/>
      <w:sz w:val="24"/>
      <w:szCs w:val="24"/>
      <w:lang w:bidi="en-US"/>
    </w:rPr>
  </w:style>
  <w:style w:type="paragraph" w:styleId="ListParagraph">
    <w:name w:val="List Paragraph"/>
    <w:basedOn w:val="Normal"/>
    <w:uiPriority w:val="1"/>
    <w:qFormat/>
    <w:rsid w:val="00074609"/>
    <w:pPr>
      <w:widowControl w:val="0"/>
      <w:autoSpaceDE w:val="0"/>
      <w:autoSpaceDN w:val="0"/>
      <w:ind w:left="833" w:hanging="361"/>
    </w:pPr>
    <w:rPr>
      <w:rFonts w:ascii="Century Gothic" w:eastAsia="Century Gothic" w:hAnsi="Century Gothic" w:cs="Century Gothic"/>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WCG</Company>
  <LinksUpToDate>false</LinksUpToDate>
  <CharactersWithSpaces>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Lwazi Bhengu</dc:creator>
  <cp:keywords/>
  <dc:description/>
  <cp:lastModifiedBy>Lwazi Bhengu</cp:lastModifiedBy>
  <cp:revision>2</cp:revision>
  <cp:lastPrinted>2019-04-09T12:49:00Z</cp:lastPrinted>
  <dcterms:created xsi:type="dcterms:W3CDTF">2019-04-09T13:32:00Z</dcterms:created>
  <dcterms:modified xsi:type="dcterms:W3CDTF">2019-04-09T13:32:00Z</dcterms:modified>
</cp:coreProperties>
</file>